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55E79" w14:textId="77777777" w:rsidR="001D5B79" w:rsidRDefault="00EC18D7" w:rsidP="00363497">
      <w:pPr>
        <w:pStyle w:val="Title"/>
        <w:spacing w:line="240" w:lineRule="auto"/>
      </w:pPr>
      <w:r>
        <w:t xml:space="preserve"> </w:t>
      </w:r>
      <w:r w:rsidR="001D5B79">
        <w:t>FACULTY COUNCIL MEETING</w:t>
      </w:r>
    </w:p>
    <w:p w14:paraId="4F455E7A" w14:textId="40443FAC" w:rsidR="001D5B79" w:rsidRDefault="001D5B79" w:rsidP="001D5B79">
      <w:pPr>
        <w:jc w:val="center"/>
        <w:rPr>
          <w:b/>
        </w:rPr>
      </w:pPr>
      <w:r>
        <w:rPr>
          <w:b/>
        </w:rPr>
        <w:t>3:00 p.m.</w:t>
      </w:r>
      <w:r w:rsidR="0036266A">
        <w:rPr>
          <w:b/>
        </w:rPr>
        <w:t xml:space="preserve">, Tuesday, </w:t>
      </w:r>
      <w:r w:rsidR="000C230E">
        <w:rPr>
          <w:b/>
        </w:rPr>
        <w:t>December 11</w:t>
      </w:r>
      <w:r w:rsidR="00C745C1">
        <w:rPr>
          <w:b/>
        </w:rPr>
        <w:t>, 2018</w:t>
      </w:r>
    </w:p>
    <w:p w14:paraId="4F455E7B" w14:textId="52C1E135" w:rsidR="001D5B79" w:rsidRPr="00FD6A1A" w:rsidRDefault="00C6012C" w:rsidP="001242CA">
      <w:pPr>
        <w:pStyle w:val="Heading1"/>
      </w:pPr>
      <w:r>
        <w:t>Council Room</w:t>
      </w:r>
      <w:r w:rsidR="001F0D1F">
        <w:t>, 412</w:t>
      </w:r>
      <w:r w:rsidR="00C90133">
        <w:t xml:space="preserve"> Student Union</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36E10F4F"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0C230E">
        <w:rPr>
          <w:rFonts w:cs="Times New Roman"/>
        </w:rPr>
        <w:t>November 13</w:t>
      </w:r>
      <w:r w:rsidR="00032DF9">
        <w:rPr>
          <w:rFonts w:cs="Times New Roman"/>
        </w:rPr>
        <w:t>, 2018</w:t>
      </w:r>
      <w:r w:rsidRPr="006D7AB7">
        <w:rPr>
          <w:rFonts w:cs="Times New Roman"/>
        </w:rPr>
        <w:t xml:space="preserve"> Minutes</w:t>
      </w:r>
    </w:p>
    <w:p w14:paraId="4F455E81" w14:textId="77777777"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14:paraId="4F455E85" w14:textId="5837137F" w:rsidR="001E39A8" w:rsidRDefault="00103801" w:rsidP="00A15B5B">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r>
      <w:r w:rsidR="00A15B5B">
        <w:rPr>
          <w:color w:val="000000"/>
        </w:rPr>
        <w:t xml:space="preserve"> </w:t>
      </w:r>
      <w:r w:rsidR="00FF6A08">
        <w:rPr>
          <w:color w:val="000000"/>
        </w:rPr>
        <w:t xml:space="preserve">Dr. Gary Sandefur </w:t>
      </w:r>
      <w:bookmarkStart w:id="0" w:name="_GoBack"/>
      <w:bookmarkEnd w:id="0"/>
      <w:r w:rsidR="00A15B5B">
        <w:rPr>
          <w:color w:val="000000"/>
        </w:rPr>
        <w:t>for President Hargis</w:t>
      </w:r>
      <w:r w:rsidR="00A15B5B">
        <w:t xml:space="preserve"> – Remarks and Comments</w:t>
      </w:r>
    </w:p>
    <w:p w14:paraId="00216AB8" w14:textId="77777777" w:rsidR="00A15B5B" w:rsidRDefault="00A15B5B" w:rsidP="00A15B5B">
      <w:pPr>
        <w:tabs>
          <w:tab w:val="left" w:pos="360"/>
          <w:tab w:val="left" w:pos="960"/>
        </w:tabs>
        <w:ind w:left="960" w:hanging="960"/>
        <w:rPr>
          <w:color w:val="000000"/>
        </w:rPr>
      </w:pPr>
    </w:p>
    <w:p w14:paraId="54F80367" w14:textId="77777777" w:rsidR="00A15B5B" w:rsidRDefault="0022761E" w:rsidP="00A15B5B">
      <w:pPr>
        <w:tabs>
          <w:tab w:val="left" w:pos="360"/>
          <w:tab w:val="left" w:pos="960"/>
        </w:tabs>
        <w:ind w:left="960" w:hanging="960"/>
      </w:pPr>
      <w:r>
        <w:rPr>
          <w:color w:val="000000"/>
        </w:rPr>
        <w:tab/>
        <w:t xml:space="preserve"> 5.</w:t>
      </w:r>
      <w:r>
        <w:rPr>
          <w:color w:val="000000"/>
        </w:rPr>
        <w:tab/>
      </w:r>
      <w:r w:rsidR="00A15B5B">
        <w:t>Report of Status of Faculty Council Recommendations:</w:t>
      </w:r>
    </w:p>
    <w:p w14:paraId="49A777EF" w14:textId="77777777" w:rsidR="00A15B5B" w:rsidRDefault="00A15B5B" w:rsidP="00A15B5B">
      <w:pPr>
        <w:tabs>
          <w:tab w:val="left" w:pos="360"/>
          <w:tab w:val="left" w:pos="960"/>
        </w:tabs>
        <w:ind w:left="960" w:hanging="960"/>
        <w:rPr>
          <w:color w:val="000000"/>
        </w:rPr>
      </w:pPr>
      <w:r>
        <w:tab/>
      </w:r>
      <w:r>
        <w:tab/>
        <w:t>President Hargis, Provost Sandefur, and/or Vice Presidents</w:t>
      </w:r>
    </w:p>
    <w:p w14:paraId="4F455E86" w14:textId="3D75112E" w:rsidR="001B3623" w:rsidRDefault="00E417B1" w:rsidP="00123578">
      <w:pPr>
        <w:tabs>
          <w:tab w:val="left" w:pos="360"/>
          <w:tab w:val="left" w:pos="960"/>
        </w:tabs>
        <w:ind w:left="960" w:hanging="960"/>
        <w:rPr>
          <w:color w:val="000000"/>
        </w:rPr>
      </w:pPr>
      <w:r>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9" w14:textId="32AEA145" w:rsidR="00652388" w:rsidRDefault="00C359E5" w:rsidP="00A15B5B">
      <w:pPr>
        <w:tabs>
          <w:tab w:val="left" w:pos="360"/>
          <w:tab w:val="left" w:pos="960"/>
        </w:tabs>
        <w:ind w:left="960" w:hanging="960"/>
      </w:pPr>
      <w:r>
        <w:rPr>
          <w:color w:val="000000"/>
        </w:rPr>
        <w:tab/>
      </w:r>
      <w:r w:rsidR="0022761E">
        <w:rPr>
          <w:color w:val="000000"/>
        </w:rPr>
        <w:t xml:space="preserve"> 6</w:t>
      </w:r>
      <w:r w:rsidR="001D5B79" w:rsidRPr="00B161C8">
        <w:rPr>
          <w:color w:val="000000"/>
        </w:rPr>
        <w:t>.</w:t>
      </w:r>
      <w:r w:rsidR="001D5B79" w:rsidRPr="00B161C8">
        <w:rPr>
          <w:color w:val="000000"/>
        </w:rPr>
        <w:tab/>
      </w:r>
      <w:r w:rsidR="00A15B5B">
        <w:t>Reports of Liaison Representatives –</w:t>
      </w:r>
    </w:p>
    <w:p w14:paraId="706DB04D" w14:textId="57F6A75C" w:rsidR="000D2284" w:rsidRDefault="000D2284" w:rsidP="00A15B5B">
      <w:pPr>
        <w:tabs>
          <w:tab w:val="left" w:pos="360"/>
          <w:tab w:val="left" w:pos="960"/>
        </w:tabs>
        <w:ind w:left="960" w:hanging="960"/>
      </w:pPr>
    </w:p>
    <w:p w14:paraId="2C7F60B2" w14:textId="7376798F" w:rsidR="000D2284" w:rsidRDefault="000D2284" w:rsidP="000D2284">
      <w:pPr>
        <w:pStyle w:val="ListParagraph"/>
        <w:numPr>
          <w:ilvl w:val="0"/>
          <w:numId w:val="3"/>
        </w:numPr>
        <w:tabs>
          <w:tab w:val="left" w:pos="360"/>
          <w:tab w:val="left" w:pos="960"/>
        </w:tabs>
      </w:pPr>
      <w:r>
        <w:t xml:space="preserve"> Women’s Faculty Council – Kim Loeffert</w:t>
      </w:r>
    </w:p>
    <w:p w14:paraId="1A206D57" w14:textId="77777777" w:rsidR="00CD63B4" w:rsidRDefault="00CD63B4" w:rsidP="00CD63B4">
      <w:r>
        <w:tab/>
      </w:r>
      <w:r>
        <w:tab/>
      </w:r>
      <w:r>
        <w:tab/>
      </w:r>
    </w:p>
    <w:p w14:paraId="1C92A629" w14:textId="2ECD6ECD" w:rsidR="00CD63B4" w:rsidRDefault="00CD63B4" w:rsidP="00CD63B4">
      <w:pPr>
        <w:ind w:left="1440"/>
      </w:pPr>
      <w:r>
        <w:t xml:space="preserve">Our December meeting was held on December 6.  The WFC is seeking applications for our two annual student awards: the WFC Research Awards, which reward outstanding research and scholarship by graduate and undergraduate students; and the Ann Ryder and Clara Smith WFC Leadership Endowed Scholarship, which honors leadership at the undergraduate level.  Applications will be posted on the WFC website soon, and the submission deadline is March 1, 2019.     </w:t>
      </w:r>
    </w:p>
    <w:p w14:paraId="40FD45FE" w14:textId="77777777" w:rsidR="00CD63B4" w:rsidRDefault="00CD63B4" w:rsidP="00CD63B4"/>
    <w:p w14:paraId="4F72E59C" w14:textId="77777777" w:rsidR="00CD63B4" w:rsidRDefault="00CD63B4" w:rsidP="00CD63B4">
      <w:pPr>
        <w:ind w:left="1440"/>
      </w:pPr>
      <w:r>
        <w:t>Pledges for the WFC $40 for the 40</w:t>
      </w:r>
      <w:r w:rsidRPr="007A20DE">
        <w:rPr>
          <w:vertAlign w:val="superscript"/>
        </w:rPr>
        <w:t>th</w:t>
      </w:r>
      <w:r>
        <w:t xml:space="preserve"> philanthropic campaign to support WFC initiatives will soon be able to be made either online through the link on our website or via a pledge form that can be requested by contacting WFC Vice-Chair Kim Loeffert (</w:t>
      </w:r>
      <w:hyperlink r:id="rId8" w:history="1">
        <w:r w:rsidRPr="00683AF0">
          <w:rPr>
            <w:rStyle w:val="Hyperlink"/>
          </w:rPr>
          <w:t>kim.loeffert@okstate.edu</w:t>
        </w:r>
      </w:hyperlink>
      <w:r>
        <w:t>).</w:t>
      </w:r>
    </w:p>
    <w:p w14:paraId="05DF5E54" w14:textId="77777777" w:rsidR="00CD63B4" w:rsidRDefault="00CD63B4" w:rsidP="00CD63B4"/>
    <w:p w14:paraId="65326905" w14:textId="77777777" w:rsidR="00CD63B4" w:rsidRDefault="00CD63B4" w:rsidP="00CD63B4">
      <w:pPr>
        <w:ind w:left="1440"/>
      </w:pPr>
      <w:r>
        <w:t>The invited speaker was Dr. Camelia Knapp (Professor and Head, Boone Pickens School of Geology), who spoke about Embracing Change at Uncertain Times: A Personal Adventure.  Dr. Knapp talked about important moments of unexpected change in her life, and how she faced both the opportunities and challenges that came as a result.</w:t>
      </w:r>
    </w:p>
    <w:p w14:paraId="59F3E0F9" w14:textId="77777777" w:rsidR="00CD63B4" w:rsidRDefault="00CD63B4" w:rsidP="00CD63B4"/>
    <w:p w14:paraId="7C0A8978" w14:textId="77777777" w:rsidR="00CD63B4" w:rsidRDefault="00CD63B4" w:rsidP="00CD63B4">
      <w:pPr>
        <w:ind w:left="1440"/>
      </w:pPr>
      <w:r>
        <w:t>The January WFC meeting will take place on January 17</w:t>
      </w:r>
      <w:r w:rsidRPr="00CA455A">
        <w:rPr>
          <w:vertAlign w:val="superscript"/>
        </w:rPr>
        <w:t>th</w:t>
      </w:r>
      <w:r>
        <w:t xml:space="preserve"> from 2-3pm in CLB 106A; our normal schedule of the first Thursday of every month will return in February.  The January meeting will feature Dr. Carol Moder (Professor, Department of English) speaking about Language, Gender, and Academia.  In addition to our usual February meeting, our Research Week speaker Dr. Rebecca Sandefur, will be giving a talk on 2/19 and leading a discussion on 2/20; more details will be made available soon.</w:t>
      </w:r>
    </w:p>
    <w:p w14:paraId="3B48B8B4" w14:textId="77777777" w:rsidR="00CD63B4" w:rsidRDefault="00CD63B4" w:rsidP="00CD63B4"/>
    <w:p w14:paraId="2322499A" w14:textId="0EADBB0D" w:rsidR="000D2284" w:rsidRDefault="00CD63B4" w:rsidP="00CD63B4">
      <w:pPr>
        <w:ind w:left="1440"/>
      </w:pPr>
      <w:r>
        <w:t xml:space="preserve">Anyone interested in the WFC can visit our website at womensfacultycouncil.okstate.edu and sign up to be put on our email list.  </w:t>
      </w:r>
    </w:p>
    <w:p w14:paraId="569192B9" w14:textId="77777777" w:rsidR="00CD63B4" w:rsidRDefault="00CD63B4" w:rsidP="000D2284">
      <w:pPr>
        <w:tabs>
          <w:tab w:val="left" w:pos="360"/>
          <w:tab w:val="left" w:pos="960"/>
        </w:tabs>
      </w:pPr>
    </w:p>
    <w:p w14:paraId="491E7C84" w14:textId="30622B3A" w:rsidR="000D2284" w:rsidRDefault="000D2284" w:rsidP="000D2284">
      <w:pPr>
        <w:pStyle w:val="ListParagraph"/>
        <w:numPr>
          <w:ilvl w:val="0"/>
          <w:numId w:val="3"/>
        </w:numPr>
        <w:tabs>
          <w:tab w:val="left" w:pos="360"/>
          <w:tab w:val="left" w:pos="960"/>
        </w:tabs>
      </w:pPr>
      <w:r>
        <w:t xml:space="preserve"> </w:t>
      </w:r>
      <w:r w:rsidR="00CD63B4">
        <w:t>GPSGA – Ravneet Kaur</w:t>
      </w:r>
    </w:p>
    <w:p w14:paraId="412124D1" w14:textId="335860A3" w:rsidR="00CD63B4" w:rsidRDefault="00CD63B4" w:rsidP="00CD63B4">
      <w:pPr>
        <w:tabs>
          <w:tab w:val="left" w:pos="360"/>
          <w:tab w:val="left" w:pos="960"/>
        </w:tabs>
      </w:pPr>
    </w:p>
    <w:p w14:paraId="3A9B16D8" w14:textId="715062E9" w:rsidR="00CD63B4" w:rsidRDefault="00CD63B4" w:rsidP="00CD63B4">
      <w:pPr>
        <w:ind w:left="1440"/>
      </w:pPr>
      <w:r>
        <w:t xml:space="preserve">1. </w:t>
      </w:r>
      <w:r>
        <w:t>GPSGA held a Benefit night for Nature's Vein @ Garage, Stillwater on 11/26. 10% of all proceeds go towards our charity, Nature's Vein.</w:t>
      </w:r>
    </w:p>
    <w:p w14:paraId="6AC83568" w14:textId="77777777" w:rsidR="00CD63B4" w:rsidRDefault="00CD63B4" w:rsidP="00CD63B4">
      <w:pPr>
        <w:ind w:left="1440"/>
      </w:pPr>
      <w:r>
        <w:lastRenderedPageBreak/>
        <w:t>2. Mid-Term elections were conducted at our last meeting on 11/28. 3 new officers elected to serve on exec board for Spring semester.</w:t>
      </w:r>
    </w:p>
    <w:p w14:paraId="1DB5C7ED" w14:textId="77777777" w:rsidR="00CD63B4" w:rsidRDefault="00CD63B4" w:rsidP="00CD63B4">
      <w:pPr>
        <w:ind w:left="1440"/>
      </w:pPr>
      <w:r>
        <w:t>3. The Board proposed honoring of the last term's group funds by allocating 42% of the promised amount, which leaves this year's funds to be $1000 from the budgeted $3000. The proposal was approved by the majority at General Assembly meeting and the group funds were allocated.</w:t>
      </w:r>
    </w:p>
    <w:p w14:paraId="60800D34" w14:textId="6D60A915" w:rsidR="00CD63B4" w:rsidRPr="00A15B5B" w:rsidRDefault="00CD63B4" w:rsidP="00CD63B4">
      <w:pPr>
        <w:tabs>
          <w:tab w:val="left" w:pos="360"/>
          <w:tab w:val="left" w:pos="960"/>
        </w:tabs>
      </w:pPr>
    </w:p>
    <w:p w14:paraId="4F455E8A" w14:textId="77777777" w:rsidR="00674A61" w:rsidRDefault="00674A61" w:rsidP="00652388">
      <w:pPr>
        <w:tabs>
          <w:tab w:val="left" w:pos="360"/>
          <w:tab w:val="left" w:pos="960"/>
        </w:tabs>
        <w:ind w:left="960" w:hanging="960"/>
        <w:rPr>
          <w:color w:val="000000"/>
        </w:rPr>
      </w:pPr>
    </w:p>
    <w:p w14:paraId="4F455E90" w14:textId="5C779359" w:rsidR="00227FCB" w:rsidRPr="0022761E" w:rsidRDefault="00027419" w:rsidP="00A15B5B">
      <w:pPr>
        <w:tabs>
          <w:tab w:val="left" w:pos="360"/>
          <w:tab w:val="left" w:pos="960"/>
        </w:tabs>
        <w:ind w:left="960" w:hanging="960"/>
      </w:pPr>
      <w:r>
        <w:tab/>
        <w:t xml:space="preserve"> </w:t>
      </w:r>
      <w:r w:rsidR="0022761E">
        <w:t>7</w:t>
      </w:r>
      <w:r w:rsidR="001D5B79">
        <w:t>.</w:t>
      </w:r>
      <w:r w:rsidR="001D5B79">
        <w:tab/>
      </w:r>
      <w:r w:rsidR="00A15B5B">
        <w:t>Reports of Standing Committees:</w:t>
      </w:r>
      <w:r w:rsidR="001D5B79">
        <w:tab/>
      </w:r>
    </w:p>
    <w:p w14:paraId="4F455E93" w14:textId="17B759D6" w:rsidR="007E10E8" w:rsidRDefault="001D5B79" w:rsidP="00A15B5B">
      <w:pPr>
        <w:pStyle w:val="EnvelopeReturn"/>
        <w:tabs>
          <w:tab w:val="left" w:pos="360"/>
          <w:tab w:val="left" w:pos="965"/>
          <w:tab w:val="left" w:pos="1325"/>
        </w:tabs>
        <w:spacing w:before="120"/>
      </w:pPr>
      <w:r>
        <w:tab/>
      </w:r>
      <w:r w:rsidR="002A5DDE">
        <w:tab/>
        <w:t>a.</w:t>
      </w:r>
      <w:r>
        <w:tab/>
      </w:r>
      <w:r w:rsidR="00596C46">
        <w:t xml:space="preserve">Athletics:  </w:t>
      </w:r>
      <w:r w:rsidR="0036266A">
        <w:t>Justin Talley</w:t>
      </w:r>
      <w:r w:rsidR="00AA4258">
        <w:t xml:space="preserve"> </w:t>
      </w:r>
      <w:r w:rsidR="004175F6">
        <w:t>–</w:t>
      </w:r>
      <w:r w:rsidR="00AA4258">
        <w:t xml:space="preserve"> </w:t>
      </w:r>
      <w:r w:rsidR="00A15B5B">
        <w:t>No Report</w:t>
      </w:r>
    </w:p>
    <w:p w14:paraId="4F455E96" w14:textId="650EF477" w:rsidR="00D305F2" w:rsidRPr="0022761E" w:rsidRDefault="007E10E8" w:rsidP="00A15B5B">
      <w:pPr>
        <w:pStyle w:val="EnvelopeReturn"/>
        <w:tabs>
          <w:tab w:val="left" w:pos="360"/>
          <w:tab w:val="left" w:pos="965"/>
          <w:tab w:val="left" w:pos="1325"/>
        </w:tabs>
        <w:spacing w:before="120"/>
        <w:rPr>
          <w:rFonts w:cs="Times New Roman"/>
          <w:szCs w:val="24"/>
        </w:rPr>
      </w:pPr>
      <w:r>
        <w:tab/>
      </w:r>
      <w:r>
        <w:tab/>
      </w:r>
      <w:r w:rsidR="002A5DDE">
        <w:t>b.</w:t>
      </w:r>
      <w:r w:rsidR="001D5B79">
        <w:tab/>
      </w:r>
      <w:r w:rsidR="009A3C53">
        <w:t xml:space="preserve">Budget: </w:t>
      </w:r>
      <w:r w:rsidR="00CD4536">
        <w:rPr>
          <w:rFonts w:cs="Times New Roman"/>
          <w:szCs w:val="24"/>
        </w:rPr>
        <w:t>Steve Wanger</w:t>
      </w:r>
      <w:r w:rsidR="009A3C53">
        <w:rPr>
          <w:rFonts w:cs="Times New Roman"/>
          <w:szCs w:val="24"/>
        </w:rPr>
        <w:t xml:space="preserve"> </w:t>
      </w:r>
      <w:r w:rsidR="008F2499">
        <w:rPr>
          <w:rFonts w:cs="Times New Roman"/>
          <w:szCs w:val="24"/>
        </w:rPr>
        <w:t xml:space="preserve">– </w:t>
      </w:r>
      <w:r w:rsidR="00A15B5B">
        <w:rPr>
          <w:rFonts w:cs="Times New Roman"/>
          <w:szCs w:val="24"/>
        </w:rPr>
        <w:t>No Report</w:t>
      </w:r>
    </w:p>
    <w:p w14:paraId="33FCB2CA" w14:textId="1A59394B" w:rsidR="00C745C1" w:rsidRPr="008D6C96" w:rsidRDefault="002A5DDE" w:rsidP="00A15B5B">
      <w:pPr>
        <w:pStyle w:val="EnvelopeReturn"/>
        <w:tabs>
          <w:tab w:val="left" w:pos="360"/>
          <w:tab w:val="left" w:pos="965"/>
          <w:tab w:val="left" w:pos="1325"/>
        </w:tabs>
        <w:spacing w:before="120" w:after="240"/>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596C46">
        <w:t xml:space="preserve">Campus Facilities, Safety, and Security:  </w:t>
      </w:r>
      <w:r w:rsidR="0036266A">
        <w:t>Scott Frazier</w:t>
      </w:r>
      <w:r w:rsidR="00CD4536">
        <w:t xml:space="preserve"> </w:t>
      </w:r>
      <w:r w:rsidR="00B81031">
        <w:t xml:space="preserve">– </w:t>
      </w:r>
      <w:r w:rsidR="00A15B5B">
        <w:t>No Report</w:t>
      </w:r>
    </w:p>
    <w:p w14:paraId="4F455E9C" w14:textId="026665B9" w:rsidR="001242CA" w:rsidRPr="0022761E" w:rsidRDefault="00CE3AEF" w:rsidP="00A15B5B">
      <w:pPr>
        <w:pStyle w:val="EnvelopeReturn"/>
        <w:tabs>
          <w:tab w:val="left" w:pos="360"/>
          <w:tab w:val="left" w:pos="965"/>
          <w:tab w:val="left" w:pos="1325"/>
        </w:tabs>
        <w:spacing w:before="120" w:line="276" w:lineRule="auto"/>
      </w:pPr>
      <w:r>
        <w:rPr>
          <w:rFonts w:cs="Times New Roman"/>
          <w:szCs w:val="24"/>
        </w:rPr>
        <w:tab/>
      </w:r>
      <w:r w:rsidR="002A5DDE">
        <w:rPr>
          <w:rFonts w:cs="Times New Roman"/>
          <w:szCs w:val="24"/>
        </w:rPr>
        <w:tab/>
        <w:t>d</w:t>
      </w:r>
      <w:r w:rsidR="001242CA">
        <w:rPr>
          <w:rFonts w:cs="Times New Roman"/>
          <w:szCs w:val="24"/>
        </w:rPr>
        <w:t>.</w:t>
      </w:r>
      <w:r w:rsidR="001242CA">
        <w:rPr>
          <w:rFonts w:cs="Times New Roman"/>
          <w:szCs w:val="24"/>
        </w:rPr>
        <w:tab/>
      </w:r>
      <w:r w:rsidR="001242CA">
        <w:t xml:space="preserve">Diversity:  </w:t>
      </w:r>
      <w:r w:rsidR="00B5470B">
        <w:t>Justin Moss</w:t>
      </w:r>
      <w:r w:rsidR="001242CA">
        <w:t xml:space="preserve"> – </w:t>
      </w:r>
      <w:r w:rsidR="00A15B5B">
        <w:t>No Report</w:t>
      </w:r>
    </w:p>
    <w:p w14:paraId="218A020C" w14:textId="7595AAB3" w:rsidR="00C745C1" w:rsidRPr="00A15B5B" w:rsidRDefault="002A5DDE" w:rsidP="00A15B5B">
      <w:pPr>
        <w:pStyle w:val="EnvelopeReturn"/>
        <w:tabs>
          <w:tab w:val="left" w:pos="360"/>
          <w:tab w:val="left" w:pos="965"/>
          <w:tab w:val="left" w:pos="1325"/>
        </w:tabs>
        <w:spacing w:before="120"/>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596C46">
        <w:t xml:space="preserve">Faculty:  </w:t>
      </w:r>
      <w:r w:rsidR="0036266A">
        <w:t>Robert Emerson</w:t>
      </w:r>
      <w:r w:rsidR="00B5470B">
        <w:t xml:space="preserve"> –</w:t>
      </w:r>
      <w:r w:rsidR="00A15B5B">
        <w:t xml:space="preserve"> No Report</w:t>
      </w:r>
    </w:p>
    <w:p w14:paraId="4F455EA3" w14:textId="171A7A57" w:rsidR="00D17609" w:rsidRPr="0022761E" w:rsidRDefault="002A5DDE" w:rsidP="00A15B5B">
      <w:pPr>
        <w:pStyle w:val="EnvelopeReturn"/>
        <w:tabs>
          <w:tab w:val="left" w:pos="360"/>
          <w:tab w:val="left" w:pos="965"/>
          <w:tab w:val="left" w:pos="1325"/>
        </w:tabs>
        <w:spacing w:before="120"/>
        <w:ind w:left="360" w:firstLine="605"/>
      </w:pPr>
      <w:r>
        <w:t>f</w:t>
      </w:r>
      <w:r w:rsidR="001D5B79">
        <w:t>.</w:t>
      </w:r>
      <w:r w:rsidR="001D5B79">
        <w:tab/>
      </w:r>
      <w:r w:rsidR="00596C46">
        <w:t xml:space="preserve">Long-Range Planning and Information Technology:  </w:t>
      </w:r>
      <w:r w:rsidR="0036266A">
        <w:t>Eric Rebek</w:t>
      </w:r>
      <w:r w:rsidR="00D17609">
        <w:t xml:space="preserve"> –</w:t>
      </w:r>
      <w:r w:rsidR="00B5470B">
        <w:t xml:space="preserve"> </w:t>
      </w:r>
      <w:r w:rsidR="00A15B5B">
        <w:t>No Report</w:t>
      </w:r>
    </w:p>
    <w:p w14:paraId="4F455EA6" w14:textId="62C46FA8" w:rsidR="00474337" w:rsidRPr="0022761E" w:rsidRDefault="002A5DDE" w:rsidP="00A15B5B">
      <w:pPr>
        <w:pStyle w:val="EnvelopeReturn"/>
        <w:tabs>
          <w:tab w:val="left" w:pos="360"/>
          <w:tab w:val="left" w:pos="965"/>
          <w:tab w:val="left" w:pos="1325"/>
        </w:tabs>
        <w:spacing w:before="120"/>
      </w:pPr>
      <w:r>
        <w:tab/>
      </w:r>
      <w:r>
        <w:tab/>
        <w:t>g</w:t>
      </w:r>
      <w:r w:rsidR="001D5B79">
        <w:t>.</w:t>
      </w:r>
      <w:r w:rsidR="001D5B79">
        <w:tab/>
      </w:r>
      <w:r w:rsidR="00596C46">
        <w:t>R</w:t>
      </w:r>
      <w:r w:rsidR="00474337">
        <w:t xml:space="preserve">esearch: </w:t>
      </w:r>
      <w:r w:rsidR="0078777B">
        <w:t xml:space="preserve">Dianne McFarlane </w:t>
      </w:r>
      <w:r w:rsidR="00474337">
        <w:t>–</w:t>
      </w:r>
      <w:r w:rsidR="009707BD">
        <w:t xml:space="preserve"> </w:t>
      </w:r>
      <w:r w:rsidR="00A15B5B">
        <w:t>No Report</w:t>
      </w:r>
    </w:p>
    <w:p w14:paraId="4F455EA9" w14:textId="1A952377" w:rsidR="001E3623" w:rsidRPr="0022761E" w:rsidRDefault="002A5DDE" w:rsidP="00A15B5B">
      <w:pPr>
        <w:tabs>
          <w:tab w:val="left" w:pos="360"/>
          <w:tab w:val="left" w:pos="965"/>
          <w:tab w:val="left" w:pos="1325"/>
        </w:tabs>
        <w:spacing w:before="120"/>
      </w:pPr>
      <w:r>
        <w:tab/>
      </w:r>
      <w:r>
        <w:tab/>
        <w:t>h</w:t>
      </w:r>
      <w:r w:rsidR="001D5B79">
        <w:t>.</w:t>
      </w:r>
      <w:r w:rsidR="001D5B79">
        <w:tab/>
      </w:r>
      <w:r w:rsidR="00681AEF">
        <w:t>Re</w:t>
      </w:r>
      <w:r w:rsidR="001E3623">
        <w:t>tir</w:t>
      </w:r>
      <w:r w:rsidR="00B5470B">
        <w:t>ement &amp;</w:t>
      </w:r>
      <w:r w:rsidR="0036266A">
        <w:t xml:space="preserve"> Fringe Benefits: Griffin Pivateau</w:t>
      </w:r>
      <w:r w:rsidR="001E3623">
        <w:t xml:space="preserve"> </w:t>
      </w:r>
      <w:r w:rsidR="00B5470B">
        <w:t xml:space="preserve">– </w:t>
      </w:r>
      <w:r w:rsidR="00A15B5B">
        <w:t>No Report</w:t>
      </w:r>
    </w:p>
    <w:p w14:paraId="4F455EAB" w14:textId="76145215" w:rsidR="008C0290" w:rsidRPr="0022761E" w:rsidRDefault="002A5DDE" w:rsidP="00A15B5B">
      <w:pPr>
        <w:tabs>
          <w:tab w:val="left" w:pos="360"/>
          <w:tab w:val="left" w:pos="960"/>
          <w:tab w:val="left" w:pos="1320"/>
        </w:tabs>
        <w:spacing w:before="120"/>
        <w:ind w:left="960"/>
      </w:pPr>
      <w:r>
        <w:t>i</w:t>
      </w:r>
      <w:r w:rsidR="001242CA">
        <w:t>.</w:t>
      </w:r>
      <w:r w:rsidR="001242CA">
        <w:tab/>
      </w:r>
      <w:r w:rsidR="00681AEF">
        <w:t xml:space="preserve">Rules </w:t>
      </w:r>
      <w:r w:rsidR="008C0290">
        <w:t xml:space="preserve">and Procedures:  </w:t>
      </w:r>
      <w:r w:rsidR="001B79CA">
        <w:t>Pamela Lovern</w:t>
      </w:r>
      <w:r w:rsidR="00681AEF">
        <w:t xml:space="preserve"> </w:t>
      </w:r>
      <w:r w:rsidR="00363CBD">
        <w:t>–</w:t>
      </w:r>
      <w:r w:rsidR="00CF1BD9">
        <w:t xml:space="preserve"> </w:t>
      </w:r>
      <w:r w:rsidR="00A15B5B">
        <w:t>No Report</w:t>
      </w:r>
    </w:p>
    <w:p w14:paraId="4F455EAE" w14:textId="6006CAA3" w:rsidR="00D81883" w:rsidRPr="00A15B5B" w:rsidRDefault="00681AEF" w:rsidP="00A15B5B">
      <w:pPr>
        <w:pStyle w:val="EnvelopeReturn"/>
        <w:tabs>
          <w:tab w:val="left" w:pos="360"/>
          <w:tab w:val="left" w:pos="965"/>
          <w:tab w:val="left" w:pos="1325"/>
        </w:tabs>
        <w:spacing w:before="120"/>
      </w:pPr>
      <w:r>
        <w:rPr>
          <w:rFonts w:cs="Times New Roman"/>
          <w:szCs w:val="24"/>
        </w:rPr>
        <w:tab/>
      </w:r>
      <w:r>
        <w:rPr>
          <w:rFonts w:cs="Times New Roman"/>
          <w:szCs w:val="24"/>
        </w:rPr>
        <w:tab/>
      </w:r>
      <w:r w:rsidR="002A5DDE">
        <w:rPr>
          <w:rFonts w:cs="Times New Roman"/>
          <w:szCs w:val="24"/>
        </w:rPr>
        <w:t>j</w:t>
      </w:r>
      <w:r w:rsidR="001D5B79">
        <w:rPr>
          <w:rFonts w:cs="Times New Roman"/>
          <w:szCs w:val="24"/>
        </w:rPr>
        <w:t>.</w:t>
      </w:r>
      <w:r w:rsidR="001D5B79">
        <w:rPr>
          <w:rFonts w:cs="Times New Roman"/>
          <w:szCs w:val="24"/>
        </w:rPr>
        <w:tab/>
        <w:t xml:space="preserve">Student Affairs and Learning Resources:  </w:t>
      </w:r>
      <w:r w:rsidR="00C2537C">
        <w:rPr>
          <w:rFonts w:cs="Times New Roman"/>
          <w:szCs w:val="24"/>
        </w:rPr>
        <w:t>Gina Peek</w:t>
      </w:r>
      <w:r w:rsidR="00B5470B">
        <w:rPr>
          <w:rFonts w:cs="Times New Roman"/>
          <w:szCs w:val="24"/>
        </w:rPr>
        <w:t xml:space="preserve"> –</w:t>
      </w:r>
      <w:r w:rsidR="00B81031">
        <w:rPr>
          <w:rFonts w:cs="Times New Roman"/>
          <w:szCs w:val="24"/>
        </w:rPr>
        <w:t xml:space="preserve"> </w:t>
      </w:r>
      <w:r w:rsidR="00A15B5B">
        <w:rPr>
          <w:rFonts w:cs="Times New Roman"/>
          <w:szCs w:val="24"/>
        </w:rPr>
        <w:t>Update</w:t>
      </w:r>
    </w:p>
    <w:p w14:paraId="4D1C72F8" w14:textId="595FC4D5" w:rsidR="002A5DDE" w:rsidRPr="00A15B5B" w:rsidRDefault="002A5DDE" w:rsidP="0022761E">
      <w:pPr>
        <w:pStyle w:val="EnvelopeReturn"/>
        <w:tabs>
          <w:tab w:val="left" w:pos="360"/>
          <w:tab w:val="left" w:pos="965"/>
          <w:tab w:val="left" w:pos="1325"/>
        </w:tabs>
        <w:spacing w:before="120" w:line="276" w:lineRule="auto"/>
        <w:rPr>
          <w:u w:val="single"/>
        </w:rPr>
      </w:pPr>
      <w:r>
        <w:tab/>
      </w:r>
      <w:r>
        <w:tab/>
        <w:t xml:space="preserve">k.  Academic Standards and Policies:  Jon Ramsey </w:t>
      </w:r>
      <w:r w:rsidR="00A15B5B">
        <w:t>–</w:t>
      </w:r>
      <w:r>
        <w:t xml:space="preserve"> </w:t>
      </w:r>
      <w:r w:rsidR="00A15B5B">
        <w:t>No Report</w:t>
      </w:r>
    </w:p>
    <w:p w14:paraId="1B57A35D" w14:textId="089C7406" w:rsidR="002A5DDE" w:rsidRDefault="00103801" w:rsidP="001D5B79">
      <w:pPr>
        <w:pStyle w:val="EnvelopeReturn"/>
        <w:tabs>
          <w:tab w:val="left" w:pos="360"/>
          <w:tab w:val="left" w:pos="965"/>
          <w:tab w:val="left" w:pos="1325"/>
        </w:tabs>
        <w:spacing w:before="120"/>
      </w:pPr>
      <w:r>
        <w:tab/>
        <w:t xml:space="preserve"> </w:t>
      </w:r>
      <w:r w:rsidR="00A15B5B">
        <w:t>8</w:t>
      </w:r>
      <w:r w:rsidR="001D5B79">
        <w:t>.</w:t>
      </w:r>
      <w:r w:rsidR="001D5B79">
        <w:tab/>
        <w:t>Old Business</w:t>
      </w:r>
      <w:r w:rsidR="00C745C1">
        <w:t xml:space="preserve"> – </w:t>
      </w:r>
    </w:p>
    <w:p w14:paraId="4F455EB0" w14:textId="282621A3" w:rsidR="001D5B79" w:rsidRDefault="00A15B5B" w:rsidP="001D5B79">
      <w:pPr>
        <w:pStyle w:val="EnvelopeReturn"/>
        <w:tabs>
          <w:tab w:val="left" w:pos="360"/>
          <w:tab w:val="left" w:pos="965"/>
          <w:tab w:val="left" w:pos="1325"/>
        </w:tabs>
        <w:spacing w:before="120"/>
      </w:pPr>
      <w:r>
        <w:tab/>
        <w:t xml:space="preserve"> 9</w:t>
      </w:r>
      <w:r w:rsidR="001D5B79">
        <w:t>.</w:t>
      </w:r>
      <w:r w:rsidR="001D5B79">
        <w:tab/>
        <w:t>New Business</w:t>
      </w:r>
      <w:r w:rsidR="00C63063">
        <w:t xml:space="preserve"> –</w:t>
      </w:r>
      <w:r>
        <w:t xml:space="preserve"> General Faculty meeting review</w:t>
      </w:r>
    </w:p>
    <w:p w14:paraId="59E52A47" w14:textId="366C5F00" w:rsidR="00A15B5B" w:rsidRPr="008B2CBF" w:rsidRDefault="00A15B5B" w:rsidP="001D5B79">
      <w:pPr>
        <w:pStyle w:val="EnvelopeReturn"/>
        <w:tabs>
          <w:tab w:val="left" w:pos="360"/>
          <w:tab w:val="left" w:pos="965"/>
          <w:tab w:val="left" w:pos="1325"/>
        </w:tabs>
        <w:spacing w:before="120"/>
        <w:rPr>
          <w:b/>
          <w:color w:val="FF0000"/>
        </w:rPr>
      </w:pPr>
      <w:r>
        <w:tab/>
      </w:r>
      <w:r>
        <w:tab/>
      </w:r>
      <w:r>
        <w:tab/>
      </w:r>
      <w:r>
        <w:tab/>
      </w:r>
      <w:r>
        <w:tab/>
        <w:t xml:space="preserve">       </w:t>
      </w:r>
      <w:r w:rsidRPr="008B2CBF">
        <w:rPr>
          <w:b/>
          <w:color w:val="FF0000"/>
        </w:rPr>
        <w:t>Reminder: January Faculty Council meeting has moved to the 15</w:t>
      </w:r>
      <w:r w:rsidRPr="008B2CBF">
        <w:rPr>
          <w:b/>
          <w:color w:val="FF0000"/>
          <w:vertAlign w:val="superscript"/>
        </w:rPr>
        <w:t>th</w:t>
      </w:r>
      <w:r w:rsidRPr="008B2CBF">
        <w:rPr>
          <w:b/>
          <w:color w:val="FF0000"/>
        </w:rPr>
        <w:t xml:space="preserve">. </w:t>
      </w:r>
    </w:p>
    <w:p w14:paraId="4F455EB1" w14:textId="309DAEDA" w:rsidR="001D5B79" w:rsidRDefault="00A15B5B" w:rsidP="001D5B79">
      <w:pPr>
        <w:tabs>
          <w:tab w:val="left" w:pos="360"/>
          <w:tab w:val="left" w:pos="907"/>
          <w:tab w:val="left" w:pos="1260"/>
        </w:tabs>
        <w:spacing w:before="120"/>
      </w:pPr>
      <w:r>
        <w:tab/>
        <w:t>10</w:t>
      </w:r>
      <w:r w:rsidR="001D5B79">
        <w:t>.</w:t>
      </w:r>
      <w:r w:rsidR="001D5B79">
        <w:tab/>
      </w:r>
      <w:r w:rsidR="00123578">
        <w:t xml:space="preserve"> </w:t>
      </w:r>
      <w:r w:rsidR="001D5B79">
        <w:t>Adjournment</w:t>
      </w:r>
    </w:p>
    <w:p w14:paraId="4F455EB2" w14:textId="77777777" w:rsidR="001D5B79" w:rsidRDefault="001D5B79" w:rsidP="001D5B79">
      <w:pPr>
        <w:tabs>
          <w:tab w:val="left" w:pos="360"/>
          <w:tab w:val="left" w:pos="907"/>
          <w:tab w:val="left" w:pos="1260"/>
        </w:tabs>
      </w:pPr>
    </w:p>
    <w:p w14:paraId="4F455EB3" w14:textId="77777777" w:rsidR="001D5B79" w:rsidRDefault="001D5B79" w:rsidP="001D5B79">
      <w:pPr>
        <w:tabs>
          <w:tab w:val="left" w:pos="360"/>
          <w:tab w:val="left" w:pos="907"/>
          <w:tab w:val="left" w:pos="1260"/>
        </w:tabs>
        <w:jc w:val="center"/>
      </w:pPr>
      <w:r>
        <w:rPr>
          <w:i/>
        </w:rPr>
        <w:t>Refreshments will be served at 2:45 p.m.</w:t>
      </w:r>
    </w:p>
    <w:p w14:paraId="4F455EB4" w14:textId="77777777" w:rsidR="001D5B79" w:rsidRDefault="001D5B79" w:rsidP="001D5B79">
      <w:pPr>
        <w:tabs>
          <w:tab w:val="left" w:pos="360"/>
          <w:tab w:val="left" w:pos="907"/>
          <w:tab w:val="left" w:pos="1260"/>
        </w:tabs>
      </w:pPr>
    </w:p>
    <w:p w14:paraId="4F455EB5" w14:textId="77777777" w:rsidR="00311A98" w:rsidRPr="00BA3C49" w:rsidRDefault="00311A98" w:rsidP="00943B79">
      <w:pPr>
        <w:rPr>
          <w:sz w:val="22"/>
        </w:rPr>
      </w:pPr>
    </w:p>
    <w:sectPr w:rsidR="00311A98" w:rsidRPr="00BA3C49"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55EB8" w14:textId="77777777" w:rsidR="002C2882" w:rsidRDefault="002C2882">
      <w:r>
        <w:separator/>
      </w:r>
    </w:p>
  </w:endnote>
  <w:endnote w:type="continuationSeparator" w:id="0">
    <w:p w14:paraId="4F455EB9" w14:textId="77777777"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5EB6" w14:textId="77777777" w:rsidR="002C2882" w:rsidRDefault="002C2882">
      <w:r>
        <w:separator/>
      </w:r>
    </w:p>
  </w:footnote>
  <w:footnote w:type="continuationSeparator" w:id="0">
    <w:p w14:paraId="4F455EB7" w14:textId="77777777" w:rsidR="002C2882" w:rsidRDefault="002C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2567E"/>
    <w:multiLevelType w:val="hybridMultilevel"/>
    <w:tmpl w:val="09020122"/>
    <w:lvl w:ilvl="0" w:tplc="043CAF5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284"/>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578"/>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5CB9"/>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3385"/>
    <w:rsid w:val="0025354C"/>
    <w:rsid w:val="002535C6"/>
    <w:rsid w:val="00253A6F"/>
    <w:rsid w:val="00253C92"/>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26"/>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B62"/>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5DDE"/>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AC4"/>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0E8"/>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704"/>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CBF"/>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B5B"/>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60097"/>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1DC"/>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2C3A"/>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3B4"/>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4F12"/>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A08"/>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95293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loeffert@okstat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7E883-5706-4B9B-B53B-F2D61D33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7</cp:revision>
  <cp:lastPrinted>2018-09-04T15:30:00Z</cp:lastPrinted>
  <dcterms:created xsi:type="dcterms:W3CDTF">2018-12-04T16:23:00Z</dcterms:created>
  <dcterms:modified xsi:type="dcterms:W3CDTF">2018-12-07T16:07:00Z</dcterms:modified>
</cp:coreProperties>
</file>