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55E79" w14:textId="77777777" w:rsidR="001D5B79" w:rsidRDefault="00EC18D7" w:rsidP="00363497">
      <w:pPr>
        <w:pStyle w:val="Title"/>
        <w:spacing w:line="240" w:lineRule="auto"/>
      </w:pPr>
      <w:r>
        <w:t xml:space="preserve"> </w:t>
      </w:r>
      <w:r w:rsidR="001D5B79">
        <w:t>FACULTY COUNCIL MEETING</w:t>
      </w:r>
    </w:p>
    <w:p w14:paraId="4F455E7A" w14:textId="2556D663" w:rsidR="001D5B79" w:rsidRDefault="001D5B79" w:rsidP="001D5B79">
      <w:pPr>
        <w:jc w:val="center"/>
        <w:rPr>
          <w:b/>
        </w:rPr>
      </w:pPr>
      <w:r>
        <w:rPr>
          <w:b/>
        </w:rPr>
        <w:t>3:00 p.m.</w:t>
      </w:r>
      <w:r w:rsidR="006B093A">
        <w:rPr>
          <w:b/>
        </w:rPr>
        <w:t xml:space="preserve">, Tuesday, </w:t>
      </w:r>
      <w:r w:rsidR="00D57C29">
        <w:rPr>
          <w:b/>
        </w:rPr>
        <w:t>September 8</w:t>
      </w:r>
      <w:r w:rsidR="001F4CC0">
        <w:rPr>
          <w:b/>
        </w:rPr>
        <w:t>, 2020</w:t>
      </w:r>
    </w:p>
    <w:p w14:paraId="4F455E7B" w14:textId="394AE3DF" w:rsidR="001D5B79" w:rsidRPr="00FD6A1A" w:rsidRDefault="00C12D2F" w:rsidP="001242CA">
      <w:pPr>
        <w:pStyle w:val="Heading1"/>
      </w:pPr>
      <w:r>
        <w:rPr>
          <w:color w:val="FF0000"/>
        </w:rPr>
        <w:t>Zoom meeting</w:t>
      </w:r>
    </w:p>
    <w:p w14:paraId="4F455E7C" w14:textId="77777777" w:rsidR="001D5B79" w:rsidRDefault="001D5B79" w:rsidP="001D5B79">
      <w:r>
        <w:rPr>
          <w:b/>
        </w:rPr>
        <w:t>AGENDA:</w:t>
      </w:r>
    </w:p>
    <w:p w14:paraId="4F455E7D" w14:textId="77777777" w:rsidR="001D5B79" w:rsidRDefault="001D5B79" w:rsidP="001D5B79"/>
    <w:p w14:paraId="4F455E7E" w14:textId="77777777" w:rsidR="00C90133" w:rsidRDefault="001D5B79" w:rsidP="00C90133">
      <w:pPr>
        <w:pStyle w:val="EnvelopeReturn"/>
        <w:tabs>
          <w:tab w:val="left" w:pos="360"/>
          <w:tab w:val="left" w:pos="965"/>
          <w:tab w:val="left" w:pos="1325"/>
        </w:tabs>
        <w:rPr>
          <w:rFonts w:cs="Times New Roman"/>
        </w:rPr>
      </w:pPr>
      <w:r>
        <w:tab/>
        <w:t xml:space="preserve"> 1.</w:t>
      </w:r>
      <w:r w:rsidRPr="00EE7D22">
        <w:rPr>
          <w:rFonts w:cs="Times New Roman"/>
        </w:rPr>
        <w:tab/>
        <w:t>Roll Call</w:t>
      </w:r>
    </w:p>
    <w:p w14:paraId="4F455E7F" w14:textId="77777777" w:rsidR="007320AE" w:rsidRPr="00EE7D22" w:rsidRDefault="007320AE" w:rsidP="007320AE">
      <w:pPr>
        <w:pStyle w:val="EnvelopeReturn"/>
        <w:tabs>
          <w:tab w:val="left" w:pos="360"/>
          <w:tab w:val="left" w:pos="965"/>
          <w:tab w:val="left" w:pos="1325"/>
        </w:tabs>
        <w:spacing w:line="120" w:lineRule="auto"/>
        <w:rPr>
          <w:rFonts w:cs="Times New Roman"/>
        </w:rPr>
      </w:pPr>
    </w:p>
    <w:p w14:paraId="4F455E80" w14:textId="3CAB68CF" w:rsidR="00C90133" w:rsidRPr="00EE7D22" w:rsidRDefault="001D5B79" w:rsidP="00C90133">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D57C29">
        <w:rPr>
          <w:rFonts w:cs="Times New Roman"/>
        </w:rPr>
        <w:t>August 11</w:t>
      </w:r>
      <w:r w:rsidR="00822A07">
        <w:rPr>
          <w:rFonts w:cs="Times New Roman"/>
        </w:rPr>
        <w:t>, 2020</w:t>
      </w:r>
      <w:r w:rsidRPr="006D7AB7">
        <w:rPr>
          <w:rFonts w:cs="Times New Roman"/>
        </w:rPr>
        <w:t xml:space="preserve"> Minutes</w:t>
      </w:r>
    </w:p>
    <w:p w14:paraId="4F455E81" w14:textId="77777777" w:rsidR="007320AE" w:rsidRDefault="001D5B79" w:rsidP="00103801">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14:paraId="339B4649" w14:textId="5D080AF2" w:rsidR="00E665C8" w:rsidRDefault="00103801" w:rsidP="00E665C8">
      <w:pPr>
        <w:tabs>
          <w:tab w:val="left" w:pos="360"/>
          <w:tab w:val="left" w:pos="960"/>
        </w:tabs>
        <w:ind w:left="960" w:hanging="960"/>
        <w:rPr>
          <w:color w:val="000000"/>
        </w:rPr>
      </w:pPr>
      <w:r>
        <w:rPr>
          <w:color w:val="000000"/>
        </w:rPr>
        <w:tab/>
      </w:r>
      <w:r w:rsidR="00C359E5">
        <w:rPr>
          <w:color w:val="000000"/>
        </w:rPr>
        <w:t xml:space="preserve"> 4.</w:t>
      </w:r>
      <w:r w:rsidR="00C359E5">
        <w:rPr>
          <w:color w:val="000000"/>
        </w:rPr>
        <w:tab/>
      </w:r>
      <w:r w:rsidR="00E665C8">
        <w:rPr>
          <w:color w:val="000000"/>
        </w:rPr>
        <w:t>President Hargis</w:t>
      </w:r>
      <w:r w:rsidR="00E665C8">
        <w:t xml:space="preserve"> – Remarks and Comments</w:t>
      </w:r>
      <w:r w:rsidR="00E665C8">
        <w:rPr>
          <w:color w:val="000000"/>
        </w:rPr>
        <w:t xml:space="preserve"> </w:t>
      </w:r>
    </w:p>
    <w:p w14:paraId="4F455E85" w14:textId="66E43D14" w:rsidR="001E39A8" w:rsidRDefault="001E39A8" w:rsidP="00E665C8">
      <w:pPr>
        <w:tabs>
          <w:tab w:val="left" w:pos="360"/>
          <w:tab w:val="left" w:pos="960"/>
        </w:tabs>
        <w:ind w:left="960" w:hanging="960"/>
        <w:rPr>
          <w:color w:val="000000"/>
        </w:rPr>
      </w:pPr>
    </w:p>
    <w:p w14:paraId="34E9A692" w14:textId="77777777" w:rsidR="00CF36A7" w:rsidRDefault="0022761E" w:rsidP="00CF36A7">
      <w:pPr>
        <w:tabs>
          <w:tab w:val="left" w:pos="360"/>
          <w:tab w:val="left" w:pos="960"/>
        </w:tabs>
        <w:ind w:left="960" w:hanging="960"/>
      </w:pPr>
      <w:r>
        <w:rPr>
          <w:color w:val="000000"/>
        </w:rPr>
        <w:tab/>
        <w:t xml:space="preserve"> 5.</w:t>
      </w:r>
      <w:r>
        <w:rPr>
          <w:color w:val="000000"/>
        </w:rPr>
        <w:tab/>
      </w:r>
      <w:r w:rsidR="00CF36A7">
        <w:t>Report of Status of Faculty Council Recommendations:</w:t>
      </w:r>
    </w:p>
    <w:p w14:paraId="4F455E86" w14:textId="2C088C11" w:rsidR="001B3623" w:rsidRDefault="00CF36A7" w:rsidP="00CF36A7">
      <w:pPr>
        <w:tabs>
          <w:tab w:val="left" w:pos="360"/>
          <w:tab w:val="left" w:pos="960"/>
        </w:tabs>
        <w:ind w:left="960" w:hanging="960"/>
        <w:rPr>
          <w:color w:val="000000"/>
        </w:rPr>
      </w:pPr>
      <w:r>
        <w:tab/>
      </w:r>
      <w:r>
        <w:tab/>
        <w:t>President Hargis, Provost Sandefur, Vice Presidents and/or other administrators</w:t>
      </w:r>
      <w:r w:rsidR="00E417B1">
        <w:rPr>
          <w:color w:val="000000"/>
        </w:rPr>
        <w:t xml:space="preserve"> </w:t>
      </w:r>
    </w:p>
    <w:p w14:paraId="4F455E87" w14:textId="77777777" w:rsidR="0022761E" w:rsidRDefault="0022761E" w:rsidP="0022761E">
      <w:pPr>
        <w:tabs>
          <w:tab w:val="left" w:pos="360"/>
          <w:tab w:val="left" w:pos="960"/>
        </w:tabs>
        <w:spacing w:line="120" w:lineRule="auto"/>
        <w:ind w:left="965" w:hanging="965"/>
        <w:rPr>
          <w:color w:val="000000"/>
        </w:rPr>
      </w:pPr>
    </w:p>
    <w:p w14:paraId="550D7D8E" w14:textId="77777777" w:rsidR="00CF36A7" w:rsidRPr="00E46A03" w:rsidRDefault="00C359E5" w:rsidP="00CF36A7">
      <w:pPr>
        <w:tabs>
          <w:tab w:val="left" w:pos="360"/>
          <w:tab w:val="left" w:pos="960"/>
        </w:tabs>
        <w:ind w:left="960" w:hanging="960"/>
      </w:pPr>
      <w:r>
        <w:rPr>
          <w:color w:val="000000"/>
        </w:rPr>
        <w:tab/>
      </w:r>
      <w:r w:rsidR="0022761E">
        <w:rPr>
          <w:color w:val="000000"/>
        </w:rPr>
        <w:t xml:space="preserve"> 6</w:t>
      </w:r>
      <w:r w:rsidR="001D5B79" w:rsidRPr="00B161C8">
        <w:rPr>
          <w:color w:val="000000"/>
        </w:rPr>
        <w:t>.</w:t>
      </w:r>
      <w:r w:rsidR="001D5B79" w:rsidRPr="00B161C8">
        <w:rPr>
          <w:color w:val="000000"/>
        </w:rPr>
        <w:tab/>
      </w:r>
      <w:r w:rsidR="00CF36A7">
        <w:t>Reports of Liaison Representatives –</w:t>
      </w:r>
    </w:p>
    <w:p w14:paraId="0BE541BA" w14:textId="34B09AB5" w:rsidR="00CF36A7" w:rsidRDefault="00CF36A7" w:rsidP="00CF36A7">
      <w:pPr>
        <w:tabs>
          <w:tab w:val="left" w:pos="360"/>
          <w:tab w:val="left" w:pos="960"/>
        </w:tabs>
        <w:rPr>
          <w:color w:val="000000"/>
        </w:rPr>
      </w:pPr>
      <w:r>
        <w:rPr>
          <w:color w:val="000000"/>
        </w:rPr>
        <w:tab/>
      </w:r>
      <w:r>
        <w:rPr>
          <w:color w:val="000000"/>
        </w:rPr>
        <w:tab/>
      </w:r>
    </w:p>
    <w:p w14:paraId="7517239B" w14:textId="77777777" w:rsidR="00CF36A7" w:rsidRPr="00B27F60" w:rsidRDefault="00CF36A7" w:rsidP="00CF36A7">
      <w:pPr>
        <w:pStyle w:val="ListParagraph"/>
        <w:numPr>
          <w:ilvl w:val="0"/>
          <w:numId w:val="7"/>
        </w:numPr>
        <w:tabs>
          <w:tab w:val="left" w:pos="360"/>
          <w:tab w:val="left" w:pos="960"/>
        </w:tabs>
        <w:rPr>
          <w:color w:val="000000"/>
        </w:rPr>
      </w:pPr>
      <w:r w:rsidRPr="00B27F60">
        <w:rPr>
          <w:color w:val="000000"/>
        </w:rPr>
        <w:t>Wellness Center – Kim Beard</w:t>
      </w:r>
    </w:p>
    <w:p w14:paraId="4F455E89" w14:textId="344D0B0A" w:rsidR="00652388" w:rsidRDefault="00954FC2" w:rsidP="00D021C3">
      <w:pPr>
        <w:tabs>
          <w:tab w:val="left" w:pos="360"/>
          <w:tab w:val="left" w:pos="960"/>
        </w:tabs>
        <w:ind w:left="960" w:hanging="960"/>
        <w:jc w:val="center"/>
        <w:rPr>
          <w:color w:val="000000"/>
        </w:rPr>
      </w:pPr>
      <w:r>
        <w:rPr>
          <w:color w:val="000000"/>
        </w:rPr>
        <w:object w:dxaOrig="9180" w:dyaOrig="11880" w14:anchorId="5475F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465.75pt" o:ole="">
            <v:imagedata r:id="rId11" o:title=""/>
          </v:shape>
          <o:OLEObject Type="Embed" ProgID="Acrobat.Document.DC" ShapeID="_x0000_i1025" DrawAspect="Content" ObjectID="_1660645848" r:id="rId12"/>
        </w:object>
      </w:r>
    </w:p>
    <w:p w14:paraId="45750F07" w14:textId="3D7B3C4B" w:rsidR="00D021C3" w:rsidRPr="00D021C3" w:rsidRDefault="00D021C3" w:rsidP="00D021C3">
      <w:pPr>
        <w:pStyle w:val="ListParagraph"/>
        <w:numPr>
          <w:ilvl w:val="0"/>
          <w:numId w:val="7"/>
        </w:numPr>
        <w:tabs>
          <w:tab w:val="left" w:pos="360"/>
          <w:tab w:val="left" w:pos="960"/>
        </w:tabs>
        <w:rPr>
          <w:color w:val="000000"/>
        </w:rPr>
      </w:pPr>
      <w:r w:rsidRPr="00D021C3">
        <w:rPr>
          <w:color w:val="000000"/>
        </w:rPr>
        <w:lastRenderedPageBreak/>
        <w:t>Emeriti Association – Barbara Miller</w:t>
      </w:r>
    </w:p>
    <w:p w14:paraId="36CE67B2" w14:textId="77777777" w:rsidR="00D021C3" w:rsidRDefault="00D021C3" w:rsidP="00D021C3">
      <w:pPr>
        <w:pStyle w:val="ListParagraph"/>
        <w:tabs>
          <w:tab w:val="left" w:pos="360"/>
          <w:tab w:val="left" w:pos="960"/>
        </w:tabs>
        <w:ind w:left="1320"/>
        <w:rPr>
          <w:color w:val="000000"/>
        </w:rPr>
      </w:pPr>
    </w:p>
    <w:p w14:paraId="1BD192E1" w14:textId="6BB999EA" w:rsidR="00D021C3" w:rsidRDefault="00D021C3" w:rsidP="00D021C3">
      <w:pPr>
        <w:pStyle w:val="ListParagraph"/>
        <w:tabs>
          <w:tab w:val="left" w:pos="360"/>
          <w:tab w:val="left" w:pos="960"/>
        </w:tabs>
        <w:ind w:left="1320"/>
        <w:rPr>
          <w:color w:val="000000"/>
        </w:rPr>
      </w:pPr>
      <w:r>
        <w:rPr>
          <w:color w:val="000000"/>
        </w:rPr>
        <w:tab/>
        <w:t>All Fall OLLI classes will be online this year.</w:t>
      </w:r>
    </w:p>
    <w:p w14:paraId="4A52A336" w14:textId="77777777" w:rsidR="001F1F06" w:rsidRDefault="001F1F06" w:rsidP="00D021C3">
      <w:pPr>
        <w:pStyle w:val="ListParagraph"/>
        <w:tabs>
          <w:tab w:val="left" w:pos="360"/>
          <w:tab w:val="left" w:pos="960"/>
        </w:tabs>
        <w:ind w:left="1320"/>
        <w:rPr>
          <w:color w:val="000000"/>
        </w:rPr>
      </w:pPr>
    </w:p>
    <w:p w14:paraId="2DC17059" w14:textId="2B4A1C1B" w:rsidR="00D021C3" w:rsidRDefault="00954FC2" w:rsidP="00D021C3">
      <w:pPr>
        <w:pStyle w:val="ListParagraph"/>
        <w:numPr>
          <w:ilvl w:val="0"/>
          <w:numId w:val="7"/>
        </w:numPr>
        <w:tabs>
          <w:tab w:val="left" w:pos="360"/>
          <w:tab w:val="left" w:pos="960"/>
        </w:tabs>
        <w:rPr>
          <w:color w:val="000000"/>
        </w:rPr>
      </w:pPr>
      <w:r>
        <w:rPr>
          <w:color w:val="000000"/>
        </w:rPr>
        <w:t>SAC – Tashia Cheves</w:t>
      </w:r>
    </w:p>
    <w:p w14:paraId="5524F7DF" w14:textId="37D1E83B" w:rsidR="00954FC2" w:rsidRDefault="00954FC2" w:rsidP="00954FC2">
      <w:pPr>
        <w:tabs>
          <w:tab w:val="left" w:pos="360"/>
          <w:tab w:val="left" w:pos="960"/>
        </w:tabs>
        <w:rPr>
          <w:color w:val="000000"/>
        </w:rPr>
      </w:pPr>
    </w:p>
    <w:p w14:paraId="650A8779" w14:textId="52487B3A" w:rsidR="005A4A4C" w:rsidRDefault="005A4A4C" w:rsidP="005A4A4C">
      <w:pPr>
        <w:pStyle w:val="ListParagraph"/>
        <w:numPr>
          <w:ilvl w:val="0"/>
          <w:numId w:val="11"/>
        </w:numPr>
        <w:contextualSpacing w:val="0"/>
        <w:rPr>
          <w:sz w:val="22"/>
          <w:szCs w:val="22"/>
        </w:rPr>
      </w:pPr>
      <w:r>
        <w:t xml:space="preserve">10 Full-Time Staff Members were awarded $1000 scholarships for the 2020-2021 academic year. Those scholarships are being disbursed this week. </w:t>
      </w:r>
    </w:p>
    <w:p w14:paraId="5FFC2A3C" w14:textId="77777777" w:rsidR="005A4A4C" w:rsidRDefault="005A4A4C" w:rsidP="005A4A4C">
      <w:pPr>
        <w:pStyle w:val="ListParagraph"/>
        <w:numPr>
          <w:ilvl w:val="0"/>
          <w:numId w:val="11"/>
        </w:numPr>
        <w:contextualSpacing w:val="0"/>
      </w:pPr>
      <w:r>
        <w:t xml:space="preserve">Council Executives are working on ideas for a Staff Appreciation option in lieu of our Staff Celebration Day that was canceled in May. </w:t>
      </w:r>
    </w:p>
    <w:p w14:paraId="0AC6FBC0" w14:textId="111B3D0B" w:rsidR="0051392A" w:rsidRPr="00C01C24" w:rsidRDefault="005A4A4C" w:rsidP="00C01C24">
      <w:pPr>
        <w:pStyle w:val="ListParagraph"/>
        <w:numPr>
          <w:ilvl w:val="0"/>
          <w:numId w:val="11"/>
        </w:numPr>
        <w:tabs>
          <w:tab w:val="left" w:pos="360"/>
          <w:tab w:val="left" w:pos="960"/>
        </w:tabs>
        <w:rPr>
          <w:color w:val="000000"/>
        </w:rPr>
      </w:pPr>
      <w:r>
        <w:t>Staff Distinguished Service Awards will still be awarded this fall, and the Awards and Recognition Committee is working on alternative options to our traditional event.</w:t>
      </w:r>
    </w:p>
    <w:p w14:paraId="293484C3" w14:textId="77777777" w:rsidR="0051392A" w:rsidRDefault="0051392A" w:rsidP="00954FC2">
      <w:pPr>
        <w:tabs>
          <w:tab w:val="left" w:pos="360"/>
          <w:tab w:val="left" w:pos="960"/>
        </w:tabs>
        <w:rPr>
          <w:color w:val="000000"/>
        </w:rPr>
      </w:pPr>
    </w:p>
    <w:p w14:paraId="7A7CF0D1" w14:textId="0D3B75C1" w:rsidR="00606985" w:rsidRPr="007D5419" w:rsidRDefault="00606985" w:rsidP="007D5419">
      <w:pPr>
        <w:pStyle w:val="ListParagraph"/>
        <w:numPr>
          <w:ilvl w:val="0"/>
          <w:numId w:val="7"/>
        </w:numPr>
        <w:tabs>
          <w:tab w:val="left" w:pos="360"/>
          <w:tab w:val="left" w:pos="960"/>
        </w:tabs>
        <w:rPr>
          <w:color w:val="000000"/>
        </w:rPr>
      </w:pPr>
      <w:r>
        <w:rPr>
          <w:color w:val="000000"/>
        </w:rPr>
        <w:t>GPSGA – Maegan Berg</w:t>
      </w:r>
    </w:p>
    <w:p w14:paraId="1DAAF8EF" w14:textId="5436DA93" w:rsidR="00606985" w:rsidRPr="00606985" w:rsidRDefault="00606985" w:rsidP="00606985">
      <w:pPr>
        <w:tabs>
          <w:tab w:val="left" w:pos="360"/>
          <w:tab w:val="left" w:pos="960"/>
        </w:tabs>
        <w:rPr>
          <w:color w:val="000000"/>
        </w:rPr>
      </w:pPr>
      <w:r>
        <w:rPr>
          <w:color w:val="000000"/>
        </w:rPr>
        <w:tab/>
      </w:r>
      <w:r>
        <w:rPr>
          <w:color w:val="000000"/>
        </w:rPr>
        <w:tab/>
      </w:r>
      <w:r>
        <w:rPr>
          <w:color w:val="000000"/>
        </w:rPr>
        <w:tab/>
      </w:r>
      <w:r w:rsidR="007D5419">
        <w:object w:dxaOrig="1540" w:dyaOrig="996" w14:anchorId="1DA1689C">
          <v:shape id="_x0000_i1026" type="#_x0000_t75" style="width:77.25pt;height:49.5pt" o:ole="">
            <v:imagedata r:id="rId13" o:title=""/>
          </v:shape>
          <o:OLEObject Type="Embed" ProgID="PowerPoint.Show.12" ShapeID="_x0000_i1026" DrawAspect="Icon" ObjectID="_1660645849" r:id="rId14"/>
        </w:object>
      </w:r>
    </w:p>
    <w:p w14:paraId="25B7B798" w14:textId="348AD4A8" w:rsidR="007D5419" w:rsidRPr="007D5419" w:rsidRDefault="007D5419" w:rsidP="007D5419">
      <w:pPr>
        <w:numPr>
          <w:ilvl w:val="0"/>
          <w:numId w:val="9"/>
        </w:numPr>
        <w:spacing w:before="100" w:beforeAutospacing="1" w:after="100" w:afterAutospacing="1"/>
      </w:pPr>
      <w:r w:rsidRPr="007D5419">
        <w:t>First GA meeting minutes (attached)</w:t>
      </w:r>
    </w:p>
    <w:p w14:paraId="140B11DF" w14:textId="77777777" w:rsidR="007D5419" w:rsidRPr="007D5419" w:rsidRDefault="007D5419" w:rsidP="007D5419">
      <w:pPr>
        <w:numPr>
          <w:ilvl w:val="0"/>
          <w:numId w:val="9"/>
        </w:numPr>
        <w:spacing w:before="100" w:beforeAutospacing="1" w:after="100" w:afterAutospacing="1"/>
        <w:rPr>
          <w:color w:val="000000"/>
        </w:rPr>
      </w:pPr>
      <w:r w:rsidRPr="007D5419">
        <w:t>LinkedIn Network Group sign up form – Please sign up to join our LinkedIn Networking Group at </w:t>
      </w:r>
      <w:hyperlink r:id="rId15" w:history="1">
        <w:r w:rsidRPr="007D5419">
          <w:rPr>
            <w:rStyle w:val="Hyperlink"/>
            <w:color w:val="000000"/>
          </w:rPr>
          <w:t>https://tinyurl.com/y3x9knz7</w:t>
        </w:r>
      </w:hyperlink>
      <w:r w:rsidRPr="007D5419">
        <w:rPr>
          <w:color w:val="000000"/>
          <w:shd w:val="clear" w:color="auto" w:fill="FFFFFF"/>
        </w:rPr>
        <w:t xml:space="preserve"> </w:t>
      </w:r>
    </w:p>
    <w:p w14:paraId="0ABB3F85" w14:textId="7E7F043B" w:rsidR="001F1F06" w:rsidRDefault="007D5419" w:rsidP="001F1F06">
      <w:pPr>
        <w:numPr>
          <w:ilvl w:val="0"/>
          <w:numId w:val="9"/>
        </w:numPr>
        <w:spacing w:before="100" w:beforeAutospacing="1" w:after="100" w:afterAutospacing="1"/>
      </w:pPr>
      <w:r w:rsidRPr="007D5419">
        <w:t>Next GPSGA boa</w:t>
      </w:r>
      <w:bookmarkStart w:id="0" w:name="_GoBack"/>
      <w:bookmarkEnd w:id="0"/>
      <w:r w:rsidRPr="007D5419">
        <w:t xml:space="preserve">rd meeting - Sep 23rd, 2020 at 5:30 PM </w:t>
      </w:r>
      <w:r w:rsidRPr="007D5419">
        <w:br/>
        <w:t>    - Meeting link -</w:t>
      </w:r>
      <w:r w:rsidRPr="007D5419">
        <w:rPr>
          <w:color w:val="000000"/>
        </w:rPr>
        <w:t> </w:t>
      </w:r>
      <w:hyperlink r:id="rId16" w:history="1">
        <w:r w:rsidRPr="007D5419">
          <w:rPr>
            <w:rStyle w:val="Hyperlink"/>
          </w:rPr>
          <w:t>https://zoom.us/j/99572757789?pwd=OGdYSDFLbWxrbjdFbUJwdXg4V1hxZz09</w:t>
        </w:r>
      </w:hyperlink>
      <w:r w:rsidRPr="007D5419">
        <w:rPr>
          <w:color w:val="000000"/>
        </w:rPr>
        <w:t> </w:t>
      </w:r>
      <w:r w:rsidRPr="007D5419">
        <w:t>(Meeting ID: 995 7275 7789, Passcode: 225593)   </w:t>
      </w:r>
      <w:r w:rsidRPr="007D5419">
        <w:br/>
        <w:t xml:space="preserve">    - Guest speaker: Jacob </w:t>
      </w:r>
      <w:proofErr w:type="spellStart"/>
      <w:r w:rsidRPr="007D5419">
        <w:t>Mahaffrey</w:t>
      </w:r>
      <w:proofErr w:type="spellEnd"/>
      <w:r w:rsidRPr="007D5419">
        <w:t>, Assistant Director, Cowboy Technologies</w:t>
      </w:r>
    </w:p>
    <w:p w14:paraId="7A986439" w14:textId="4AB78332" w:rsidR="001F1F06" w:rsidRDefault="001F1F06" w:rsidP="001F1F06">
      <w:pPr>
        <w:pStyle w:val="ListParagraph"/>
        <w:numPr>
          <w:ilvl w:val="0"/>
          <w:numId w:val="7"/>
        </w:numPr>
        <w:rPr>
          <w:rFonts w:eastAsiaTheme="minorHAnsi"/>
        </w:rPr>
      </w:pPr>
      <w:r>
        <w:rPr>
          <w:rFonts w:eastAsiaTheme="minorHAnsi"/>
        </w:rPr>
        <w:t>WFC – Liz McCu</w:t>
      </w:r>
      <w:r w:rsidR="00B40086">
        <w:rPr>
          <w:rFonts w:eastAsiaTheme="minorHAnsi"/>
        </w:rPr>
        <w:t>llagh</w:t>
      </w:r>
    </w:p>
    <w:p w14:paraId="4F0A8596" w14:textId="1A67E19D" w:rsidR="00CE66B7" w:rsidRPr="0076034E" w:rsidRDefault="0076034E" w:rsidP="0076034E">
      <w:pPr>
        <w:ind w:left="1320"/>
        <w:rPr>
          <w:rFonts w:eastAsiaTheme="minorHAnsi"/>
        </w:rPr>
      </w:pPr>
      <w:r>
        <w:object w:dxaOrig="1540" w:dyaOrig="996" w14:anchorId="715B66D0">
          <v:shape id="_x0000_i1027" type="#_x0000_t75" style="width:77.25pt;height:49.5pt" o:ole="">
            <v:imagedata r:id="rId17" o:title=""/>
          </v:shape>
          <o:OLEObject Type="Embed" ProgID="Acrobat.Document.DC" ShapeID="_x0000_i1027" DrawAspect="Icon" ObjectID="_1660645850" r:id="rId18"/>
        </w:object>
      </w:r>
    </w:p>
    <w:p w14:paraId="40549CEF" w14:textId="40B7321E" w:rsidR="00FD27AD" w:rsidRDefault="00FD27AD" w:rsidP="00FD27AD">
      <w:pPr>
        <w:ind w:left="720" w:firstLine="720"/>
      </w:pPr>
      <w:r>
        <w:t>September 2020 Faculty Council Report: Women’s Faculty Council</w:t>
      </w:r>
    </w:p>
    <w:p w14:paraId="091564AE" w14:textId="77777777" w:rsidR="00FD27AD" w:rsidRDefault="00FD27AD" w:rsidP="00FD27AD"/>
    <w:p w14:paraId="14C41140" w14:textId="77777777" w:rsidR="00FD27AD" w:rsidRDefault="00FD27AD" w:rsidP="00FD27AD">
      <w:pPr>
        <w:ind w:left="1440"/>
      </w:pPr>
      <w:r>
        <w:t>During the first Zoom meeting of the WFC on August 31st, 2020 the executive team gave updates on our support for the set of best practices for supervisors to support students, staff, and faculty who are caregivers during the COVID-19 pandemic (</w:t>
      </w:r>
      <w:hyperlink r:id="rId19">
        <w:r>
          <w:rPr>
            <w:color w:val="1155CC"/>
            <w:u w:val="single"/>
          </w:rPr>
          <w:t>click here to view</w:t>
        </w:r>
      </w:hyperlink>
      <w:r>
        <w:t xml:space="preserve">). </w:t>
      </w:r>
    </w:p>
    <w:p w14:paraId="40D673E8" w14:textId="77777777" w:rsidR="00FD27AD" w:rsidRDefault="00FD27AD" w:rsidP="00FD27AD"/>
    <w:p w14:paraId="7E2952D6" w14:textId="77777777" w:rsidR="00FD27AD" w:rsidRDefault="00FD27AD" w:rsidP="00FD27AD">
      <w:pPr>
        <w:ind w:left="1440"/>
      </w:pPr>
      <w:r>
        <w:t>Additionally, the executive team announced our statement on “Addressing Inclusion and Accessibility in Higher Education” (</w:t>
      </w:r>
      <w:hyperlink r:id="rId20">
        <w:r>
          <w:rPr>
            <w:color w:val="1155CC"/>
            <w:u w:val="single"/>
          </w:rPr>
          <w:t>click here to view</w:t>
        </w:r>
      </w:hyperlink>
      <w:r>
        <w:t xml:space="preserve">). </w:t>
      </w:r>
    </w:p>
    <w:p w14:paraId="125BC77E" w14:textId="77777777" w:rsidR="00FD27AD" w:rsidRDefault="00FD27AD" w:rsidP="00FD27AD">
      <w:r>
        <w:t xml:space="preserve"> </w:t>
      </w:r>
    </w:p>
    <w:p w14:paraId="6600E80A" w14:textId="77777777" w:rsidR="00FD27AD" w:rsidRDefault="00FD27AD" w:rsidP="00FD27AD">
      <w:pPr>
        <w:ind w:left="1440"/>
      </w:pPr>
      <w:r>
        <w:t xml:space="preserve">A guest panel, featuring Dr. Sarah J. Donovan, Assistant Professor of Secondary English Education, College of Education and Human Sciences and Dr. Sheri Vasinda, Associate Professor of Literacy Education, College of Education and Human Sciences, spoke on fostering inclusive, accessible and engaging virtual education spaces. Drs. Donovan and Vasinda highlighted some important elements in making engaging and importantly accessible virtual learning spaces, a particularly relevant topic with the current pandemic and increased virtual learning by students. The meeting was recorded and will be posted on the website. </w:t>
      </w:r>
    </w:p>
    <w:p w14:paraId="4BD2BB79" w14:textId="77777777" w:rsidR="00FD27AD" w:rsidRDefault="00FD27AD" w:rsidP="00FD27AD"/>
    <w:p w14:paraId="6E6EE3C0" w14:textId="77777777" w:rsidR="00FD27AD" w:rsidRDefault="00FD27AD" w:rsidP="00FD27AD">
      <w:pPr>
        <w:ind w:left="720" w:firstLine="720"/>
      </w:pPr>
      <w:r>
        <w:t>Upcoming meetings and announcements:</w:t>
      </w:r>
    </w:p>
    <w:p w14:paraId="2F2431F0" w14:textId="77777777" w:rsidR="00FD27AD" w:rsidRDefault="00FD27AD" w:rsidP="00FD27AD">
      <w:pPr>
        <w:ind w:left="720" w:firstLine="720"/>
        <w:rPr>
          <w:b/>
        </w:rPr>
      </w:pPr>
      <w:r>
        <w:rPr>
          <w:b/>
        </w:rPr>
        <w:lastRenderedPageBreak/>
        <w:t>October meeting:</w:t>
      </w:r>
    </w:p>
    <w:p w14:paraId="1A9CA153" w14:textId="77777777" w:rsidR="00FD27AD" w:rsidRDefault="00FD27AD" w:rsidP="00FD27AD">
      <w:pPr>
        <w:ind w:left="720" w:firstLine="720"/>
      </w:pPr>
      <w:r>
        <w:t>Dr. Lex Smith Washington, Spears School of Business</w:t>
      </w:r>
    </w:p>
    <w:p w14:paraId="05E5BE87" w14:textId="77777777" w:rsidR="00FD27AD" w:rsidRDefault="00FD27AD" w:rsidP="00FD27AD">
      <w:pPr>
        <w:ind w:left="720" w:firstLine="720"/>
      </w:pPr>
      <w:r>
        <w:t>Monday Oct. 5</w:t>
      </w:r>
      <w:r>
        <w:rPr>
          <w:vertAlign w:val="superscript"/>
        </w:rPr>
        <w:t xml:space="preserve">th </w:t>
      </w:r>
      <w:r>
        <w:t>2:00-3:00 pm over Zoom</w:t>
      </w:r>
    </w:p>
    <w:p w14:paraId="59CAFE8F" w14:textId="77777777" w:rsidR="00FD27AD" w:rsidRDefault="00FD27AD" w:rsidP="00FD27AD">
      <w:pPr>
        <w:ind w:left="720" w:firstLine="720"/>
        <w:rPr>
          <w:b/>
        </w:rPr>
      </w:pPr>
      <w:r>
        <w:rPr>
          <w:b/>
        </w:rPr>
        <w:t xml:space="preserve">November meeting: </w:t>
      </w:r>
    </w:p>
    <w:p w14:paraId="5B9492A8" w14:textId="77777777" w:rsidR="00FD27AD" w:rsidRDefault="00FD27AD" w:rsidP="00FD27AD">
      <w:pPr>
        <w:ind w:left="720" w:firstLine="720"/>
      </w:pPr>
      <w:r>
        <w:t xml:space="preserve">Dr. </w:t>
      </w:r>
      <w:proofErr w:type="spellStart"/>
      <w:r>
        <w:t>Hendratta</w:t>
      </w:r>
      <w:proofErr w:type="spellEnd"/>
      <w:r>
        <w:t xml:space="preserve"> Ali, Fort Hays State University </w:t>
      </w:r>
    </w:p>
    <w:p w14:paraId="6DCB27A5" w14:textId="77777777" w:rsidR="00FD27AD" w:rsidRDefault="00FD27AD" w:rsidP="00FD27AD">
      <w:pPr>
        <w:ind w:left="720" w:firstLine="720"/>
      </w:pPr>
      <w:r>
        <w:t>Monday Nov. 2</w:t>
      </w:r>
      <w:r>
        <w:rPr>
          <w:vertAlign w:val="superscript"/>
        </w:rPr>
        <w:t xml:space="preserve">nd </w:t>
      </w:r>
      <w:r>
        <w:t>2:00-3:00 pm over Zoom</w:t>
      </w:r>
    </w:p>
    <w:p w14:paraId="25BCE55F" w14:textId="77777777" w:rsidR="00FD27AD" w:rsidRDefault="00FD27AD" w:rsidP="00FD27AD"/>
    <w:p w14:paraId="5AB82DE0" w14:textId="77777777" w:rsidR="00FD27AD" w:rsidRDefault="00FD27AD" w:rsidP="00FD27AD">
      <w:pPr>
        <w:ind w:left="1440"/>
      </w:pPr>
      <w:r>
        <w:rPr>
          <w:u w:val="single"/>
        </w:rPr>
        <w:t xml:space="preserve">Outstanding Achievement and Mentorship of Women Awards </w:t>
      </w:r>
      <w:r>
        <w:rPr>
          <w:b/>
        </w:rPr>
        <w:t>Due October 1st</w:t>
      </w:r>
      <w:r>
        <w:t xml:space="preserve"> (see attached flyer)</w:t>
      </w:r>
    </w:p>
    <w:p w14:paraId="66C4C556" w14:textId="77777777" w:rsidR="00FD27AD" w:rsidRDefault="00FD27AD" w:rsidP="00FD27AD">
      <w:pPr>
        <w:ind w:left="1440"/>
        <w:rPr>
          <w:b/>
        </w:rPr>
      </w:pPr>
      <w:r>
        <w:rPr>
          <w:u w:val="single"/>
        </w:rPr>
        <w:t>Seeking reviewers for the Student Research Awards</w:t>
      </w:r>
      <w:r>
        <w:t xml:space="preserve"> please email </w:t>
      </w:r>
      <w:hyperlink r:id="rId21">
        <w:r>
          <w:rPr>
            <w:color w:val="1155CC"/>
            <w:highlight w:val="white"/>
            <w:u w:val="single"/>
          </w:rPr>
          <w:t>madison.chartier@okstate.edu</w:t>
        </w:r>
      </w:hyperlink>
      <w:r>
        <w:rPr>
          <w:color w:val="3C4043"/>
          <w:highlight w:val="white"/>
        </w:rPr>
        <w:t xml:space="preserve"> if interested in volunteering</w:t>
      </w:r>
      <w:r>
        <w:t xml:space="preserve"> </w:t>
      </w:r>
    </w:p>
    <w:p w14:paraId="25D361B7" w14:textId="77777777" w:rsidR="00FD27AD" w:rsidRDefault="00FD27AD" w:rsidP="00FD27AD">
      <w:pPr>
        <w:rPr>
          <w:b/>
        </w:rPr>
      </w:pPr>
    </w:p>
    <w:p w14:paraId="44C74FFB" w14:textId="5D32D3FC" w:rsidR="00F06E11" w:rsidRPr="00871E5E" w:rsidRDefault="00FD27AD" w:rsidP="00871E5E">
      <w:pPr>
        <w:ind w:left="1440"/>
      </w:pPr>
      <w:r>
        <w:t xml:space="preserve">Anyone interested in the WFC can visit our website at womensfacultycouncil.okstate.edu and sign up to be put on our email list. </w:t>
      </w:r>
    </w:p>
    <w:p w14:paraId="32380608" w14:textId="2A4C3FFE" w:rsidR="00490A3F" w:rsidRDefault="00490A3F" w:rsidP="00490A3F">
      <w:pPr>
        <w:rPr>
          <w:rFonts w:eastAsiaTheme="minorHAnsi"/>
        </w:rPr>
      </w:pPr>
    </w:p>
    <w:p w14:paraId="4A3FBA01" w14:textId="11F661BD" w:rsidR="00490A3F" w:rsidRDefault="00D35E9A" w:rsidP="00490A3F">
      <w:pPr>
        <w:pStyle w:val="ListParagraph"/>
        <w:numPr>
          <w:ilvl w:val="0"/>
          <w:numId w:val="7"/>
        </w:numPr>
        <w:rPr>
          <w:rFonts w:eastAsiaTheme="minorHAnsi"/>
        </w:rPr>
      </w:pPr>
      <w:r>
        <w:rPr>
          <w:rFonts w:eastAsiaTheme="minorHAnsi"/>
        </w:rPr>
        <w:t>Graduate Council – Rebecca Sheehan</w:t>
      </w:r>
    </w:p>
    <w:p w14:paraId="35CBC882" w14:textId="77777777" w:rsidR="009F65EF" w:rsidRDefault="009F65EF" w:rsidP="00C01C24">
      <w:pPr>
        <w:spacing w:line="276" w:lineRule="auto"/>
        <w:rPr>
          <w:rFonts w:ascii="Garamond" w:hAnsi="Garamond" w:cs="Arial"/>
        </w:rPr>
      </w:pPr>
    </w:p>
    <w:p w14:paraId="78D9305D" w14:textId="7BC3FA66" w:rsidR="009F65EF" w:rsidRDefault="009F65EF" w:rsidP="00C01C24">
      <w:pPr>
        <w:spacing w:line="276" w:lineRule="auto"/>
        <w:ind w:left="1320"/>
        <w:rPr>
          <w:rFonts w:ascii="Garamond" w:eastAsia="Calibri" w:hAnsi="Garamond" w:cs="Arial"/>
        </w:rPr>
      </w:pPr>
      <w:r w:rsidRPr="004821A1">
        <w:rPr>
          <w:rFonts w:ascii="Garamond" w:eastAsia="Calibri" w:hAnsi="Garamond" w:cs="Arial"/>
          <w:i/>
        </w:rPr>
        <w:t>Graduate Enrollment</w:t>
      </w:r>
      <w:r w:rsidRPr="004821A1">
        <w:rPr>
          <w:rFonts w:ascii="Garamond" w:eastAsia="Calibri" w:hAnsi="Garamond" w:cs="Arial"/>
        </w:rPr>
        <w:t xml:space="preserve">. Dean Tucker reported that enrollment is up for the first time since 2016, with </w:t>
      </w:r>
      <w:r>
        <w:rPr>
          <w:rFonts w:ascii="Garamond" w:eastAsia="Calibri" w:hAnsi="Garamond" w:cs="Arial"/>
        </w:rPr>
        <w:t xml:space="preserve">a </w:t>
      </w:r>
      <w:r w:rsidRPr="004821A1">
        <w:rPr>
          <w:rFonts w:ascii="Garamond" w:eastAsia="Calibri" w:hAnsi="Garamond" w:cs="Arial"/>
        </w:rPr>
        <w:t xml:space="preserve">1.6% increase for Stillwater and Tulsa campuses and </w:t>
      </w:r>
      <w:r>
        <w:rPr>
          <w:rFonts w:ascii="Garamond" w:eastAsia="Calibri" w:hAnsi="Garamond" w:cs="Arial"/>
        </w:rPr>
        <w:t xml:space="preserve">an </w:t>
      </w:r>
      <w:r w:rsidRPr="004821A1">
        <w:rPr>
          <w:rFonts w:ascii="Garamond" w:eastAsia="Calibri" w:hAnsi="Garamond" w:cs="Arial"/>
        </w:rPr>
        <w:t>18% increase for Center for Health Sciences.</w:t>
      </w:r>
      <w:r>
        <w:rPr>
          <w:rFonts w:ascii="Garamond" w:eastAsia="Calibri" w:hAnsi="Garamond" w:cs="Arial"/>
        </w:rPr>
        <w:t xml:space="preserve"> </w:t>
      </w:r>
      <w:r w:rsidRPr="004821A1">
        <w:rPr>
          <w:rFonts w:ascii="Garamond" w:eastAsia="Calibri" w:hAnsi="Garamond" w:cs="Arial"/>
        </w:rPr>
        <w:t>The total enrollment for graduate students is 4200, representing a 4% overall increase.</w:t>
      </w:r>
    </w:p>
    <w:p w14:paraId="286A2287" w14:textId="77777777" w:rsidR="00881110" w:rsidRPr="00C01C24" w:rsidRDefault="00881110" w:rsidP="00C01C24">
      <w:pPr>
        <w:spacing w:line="276" w:lineRule="auto"/>
        <w:ind w:left="1320"/>
        <w:rPr>
          <w:rFonts w:ascii="Garamond" w:hAnsi="Garamond" w:cs="Arial"/>
        </w:rPr>
      </w:pPr>
    </w:p>
    <w:p w14:paraId="7CBA321B" w14:textId="0ABB581B" w:rsidR="009F65EF" w:rsidRDefault="009F65EF" w:rsidP="00C01C24">
      <w:pPr>
        <w:ind w:left="1320"/>
        <w:rPr>
          <w:rFonts w:ascii="Garamond" w:eastAsia="Calibri" w:hAnsi="Garamond" w:cs="Arial"/>
        </w:rPr>
      </w:pPr>
      <w:r w:rsidRPr="004821A1">
        <w:rPr>
          <w:rFonts w:ascii="Garamond" w:eastAsia="Calibri" w:hAnsi="Garamond" w:cs="Arial"/>
          <w:i/>
        </w:rPr>
        <w:t>Pandemic Tuition Waivers.</w:t>
      </w:r>
      <w:r w:rsidRPr="004821A1">
        <w:rPr>
          <w:rFonts w:ascii="Garamond" w:eastAsia="Calibri" w:hAnsi="Garamond" w:cs="Arial"/>
        </w:rPr>
        <w:t xml:space="preserve"> The Graduate College is offering tuition waivers for international graduate students not in country w</w:t>
      </w:r>
      <w:r>
        <w:rPr>
          <w:rFonts w:ascii="Garamond" w:eastAsia="Calibri" w:hAnsi="Garamond" w:cs="Arial"/>
        </w:rPr>
        <w:t>ho had</w:t>
      </w:r>
      <w:r w:rsidRPr="004821A1">
        <w:rPr>
          <w:rFonts w:ascii="Garamond" w:eastAsia="Calibri" w:hAnsi="Garamond" w:cs="Arial"/>
        </w:rPr>
        <w:t xml:space="preserve"> assistantship</w:t>
      </w:r>
      <w:r>
        <w:rPr>
          <w:rFonts w:ascii="Garamond" w:eastAsia="Calibri" w:hAnsi="Garamond" w:cs="Arial"/>
        </w:rPr>
        <w:t xml:space="preserve"> offers</w:t>
      </w:r>
      <w:r w:rsidRPr="004821A1">
        <w:rPr>
          <w:rFonts w:ascii="Garamond" w:eastAsia="Calibri" w:hAnsi="Garamond" w:cs="Arial"/>
        </w:rPr>
        <w:t>. Approximately 10 students have taken advantage of this waiver.</w:t>
      </w:r>
    </w:p>
    <w:p w14:paraId="502FCD16" w14:textId="77777777" w:rsidR="00881110" w:rsidRPr="004821A1" w:rsidRDefault="00881110" w:rsidP="00C01C24">
      <w:pPr>
        <w:ind w:left="1320"/>
        <w:rPr>
          <w:rFonts w:ascii="Garamond" w:eastAsia="Calibri" w:hAnsi="Garamond" w:cs="Arial"/>
        </w:rPr>
      </w:pPr>
    </w:p>
    <w:p w14:paraId="2C557513" w14:textId="54DBB78E" w:rsidR="009F65EF" w:rsidRDefault="009F65EF" w:rsidP="00C01C24">
      <w:pPr>
        <w:ind w:left="1320"/>
        <w:rPr>
          <w:rFonts w:ascii="Garamond" w:eastAsia="Calibri" w:hAnsi="Garamond" w:cs="Arial"/>
        </w:rPr>
      </w:pPr>
      <w:r w:rsidRPr="004821A1">
        <w:rPr>
          <w:rFonts w:ascii="Garamond" w:eastAsia="Calibri" w:hAnsi="Garamond" w:cs="Arial"/>
          <w:i/>
        </w:rPr>
        <w:t>Academic Program Review (APR)</w:t>
      </w:r>
      <w:r w:rsidRPr="004821A1">
        <w:rPr>
          <w:rFonts w:ascii="Garamond" w:eastAsia="Calibri" w:hAnsi="Garamond" w:cs="Arial"/>
        </w:rPr>
        <w:t>. APR reports for graduate programs are available on Canvas by group number. Graduate faculty may provide feedback on the APR reports to their group chairs, who will consolidate the information, submitting feedback to Dr. Van Delinder.</w:t>
      </w:r>
      <w:r>
        <w:rPr>
          <w:rFonts w:ascii="Garamond" w:eastAsia="Calibri" w:hAnsi="Garamond" w:cs="Arial"/>
        </w:rPr>
        <w:t xml:space="preserve"> </w:t>
      </w:r>
      <w:r w:rsidRPr="004821A1">
        <w:rPr>
          <w:rFonts w:ascii="Garamond" w:eastAsia="Calibri" w:hAnsi="Garamond" w:cs="Arial"/>
        </w:rPr>
        <w:t xml:space="preserve">The Graduate College will then meet with the </w:t>
      </w:r>
      <w:r>
        <w:rPr>
          <w:rFonts w:ascii="Garamond" w:eastAsia="Calibri" w:hAnsi="Garamond" w:cs="Arial"/>
        </w:rPr>
        <w:t xml:space="preserve">programs, </w:t>
      </w:r>
      <w:r w:rsidRPr="004821A1">
        <w:rPr>
          <w:rFonts w:ascii="Garamond" w:eastAsia="Calibri" w:hAnsi="Garamond" w:cs="Arial"/>
        </w:rPr>
        <w:t>Provost</w:t>
      </w:r>
      <w:r>
        <w:rPr>
          <w:rFonts w:ascii="Garamond" w:eastAsia="Calibri" w:hAnsi="Garamond" w:cs="Arial"/>
        </w:rPr>
        <w:t xml:space="preserve"> and other administrators</w:t>
      </w:r>
      <w:r w:rsidRPr="004821A1">
        <w:rPr>
          <w:rFonts w:ascii="Garamond" w:eastAsia="Calibri" w:hAnsi="Garamond" w:cs="Arial"/>
        </w:rPr>
        <w:t xml:space="preserve"> </w:t>
      </w:r>
      <w:r>
        <w:rPr>
          <w:rFonts w:ascii="Garamond" w:eastAsia="Calibri" w:hAnsi="Garamond" w:cs="Arial"/>
        </w:rPr>
        <w:t xml:space="preserve">to discuss </w:t>
      </w:r>
      <w:r w:rsidRPr="004821A1">
        <w:rPr>
          <w:rFonts w:ascii="Garamond" w:eastAsia="Calibri" w:hAnsi="Garamond" w:cs="Arial"/>
        </w:rPr>
        <w:t>graduate faculty feedback. The due date to submit comments to your group chair is October 1, 2020.</w:t>
      </w:r>
    </w:p>
    <w:p w14:paraId="0C1DB860" w14:textId="77777777" w:rsidR="00881110" w:rsidRPr="00C01C24" w:rsidRDefault="00881110" w:rsidP="00C01C24">
      <w:pPr>
        <w:ind w:left="1320"/>
        <w:rPr>
          <w:rFonts w:ascii="Garamond" w:eastAsia="Calibri" w:hAnsi="Garamond" w:cs="Arial"/>
        </w:rPr>
      </w:pPr>
    </w:p>
    <w:p w14:paraId="74F0FB22" w14:textId="6B370307" w:rsidR="009F65EF" w:rsidRDefault="009F65EF" w:rsidP="00C01C24">
      <w:pPr>
        <w:ind w:left="1320"/>
        <w:rPr>
          <w:rFonts w:ascii="Garamond" w:eastAsia="Calibri" w:hAnsi="Garamond" w:cs="Arial"/>
        </w:rPr>
      </w:pPr>
      <w:r w:rsidRPr="004821A1">
        <w:rPr>
          <w:rFonts w:ascii="Garamond" w:eastAsia="Calibri" w:hAnsi="Garamond" w:cs="Arial"/>
          <w:bCs/>
          <w:i/>
        </w:rPr>
        <w:t xml:space="preserve">Graduate Policies. </w:t>
      </w:r>
      <w:r w:rsidRPr="004821A1">
        <w:rPr>
          <w:rFonts w:ascii="Garamond" w:eastAsia="Calibri" w:hAnsi="Garamond" w:cs="Arial"/>
          <w:bCs/>
        </w:rPr>
        <w:t>Dean</w:t>
      </w:r>
      <w:r w:rsidRPr="004821A1">
        <w:rPr>
          <w:rFonts w:ascii="Garamond" w:eastAsia="Calibri" w:hAnsi="Garamond" w:cs="Arial"/>
        </w:rPr>
        <w:t xml:space="preserve"> Tucker stated that formal policy </w:t>
      </w:r>
      <w:r>
        <w:rPr>
          <w:rFonts w:ascii="Garamond" w:eastAsia="Calibri" w:hAnsi="Garamond" w:cs="Arial"/>
        </w:rPr>
        <w:t xml:space="preserve">updates </w:t>
      </w:r>
      <w:r w:rsidRPr="004821A1">
        <w:rPr>
          <w:rFonts w:ascii="Garamond" w:eastAsia="Calibri" w:hAnsi="Garamond" w:cs="Arial"/>
        </w:rPr>
        <w:t xml:space="preserve">will be drafted for </w:t>
      </w:r>
      <w:proofErr w:type="gramStart"/>
      <w:r w:rsidRPr="004821A1">
        <w:rPr>
          <w:rFonts w:ascii="Garamond" w:eastAsia="Calibri" w:hAnsi="Garamond" w:cs="Arial"/>
        </w:rPr>
        <w:t>following</w:t>
      </w:r>
      <w:r>
        <w:rPr>
          <w:rFonts w:ascii="Garamond" w:eastAsia="Calibri" w:hAnsi="Garamond" w:cs="Arial"/>
        </w:rPr>
        <w:t>:</w:t>
      </w:r>
      <w:proofErr w:type="gramEnd"/>
      <w:r w:rsidRPr="004821A1">
        <w:rPr>
          <w:rFonts w:ascii="Garamond" w:eastAsia="Calibri" w:hAnsi="Garamond" w:cs="Arial"/>
        </w:rPr>
        <w:t xml:space="preserve"> theses and dissertations templates</w:t>
      </w:r>
      <w:r>
        <w:rPr>
          <w:rFonts w:ascii="Garamond" w:eastAsia="Calibri" w:hAnsi="Garamond" w:cs="Arial"/>
        </w:rPr>
        <w:t xml:space="preserve">; </w:t>
      </w:r>
      <w:r w:rsidRPr="004821A1">
        <w:rPr>
          <w:rFonts w:ascii="Garamond" w:eastAsia="Calibri" w:hAnsi="Garamond" w:cs="Arial"/>
        </w:rPr>
        <w:t xml:space="preserve">changes to theses and dissertations after they have been </w:t>
      </w:r>
      <w:r>
        <w:rPr>
          <w:rFonts w:ascii="Garamond" w:eastAsia="Calibri" w:hAnsi="Garamond" w:cs="Arial"/>
        </w:rPr>
        <w:t>approved</w:t>
      </w:r>
      <w:r w:rsidRPr="004821A1">
        <w:rPr>
          <w:rFonts w:ascii="Garamond" w:eastAsia="Calibri" w:hAnsi="Garamond" w:cs="Arial"/>
        </w:rPr>
        <w:t xml:space="preserve"> by the Graduate College</w:t>
      </w:r>
      <w:r>
        <w:rPr>
          <w:rFonts w:ascii="Garamond" w:eastAsia="Calibri" w:hAnsi="Garamond" w:cs="Arial"/>
        </w:rPr>
        <w:t xml:space="preserve">; </w:t>
      </w:r>
      <w:r w:rsidRPr="004821A1">
        <w:rPr>
          <w:rFonts w:ascii="Garamond" w:eastAsia="Calibri" w:hAnsi="Garamond" w:cs="Arial"/>
        </w:rPr>
        <w:t>Graduate Student Appeals Policy</w:t>
      </w:r>
      <w:r>
        <w:rPr>
          <w:rFonts w:ascii="Garamond" w:eastAsia="Calibri" w:hAnsi="Garamond" w:cs="Arial"/>
        </w:rPr>
        <w:t xml:space="preserve">; dual master’s degree credit sharing; and </w:t>
      </w:r>
      <w:r w:rsidRPr="004821A1">
        <w:rPr>
          <w:rFonts w:ascii="Garamond" w:eastAsia="Calibri" w:hAnsi="Garamond" w:cs="Arial"/>
        </w:rPr>
        <w:t>transfer credit allowed into doctoral programs policy.</w:t>
      </w:r>
    </w:p>
    <w:p w14:paraId="387C20AD" w14:textId="77777777" w:rsidR="00881110" w:rsidRPr="00C01C24" w:rsidRDefault="00881110" w:rsidP="00C01C24">
      <w:pPr>
        <w:ind w:left="1320"/>
        <w:rPr>
          <w:rFonts w:ascii="Garamond" w:eastAsia="Calibri" w:hAnsi="Garamond" w:cs="Arial"/>
        </w:rPr>
      </w:pPr>
    </w:p>
    <w:p w14:paraId="5BDF4109" w14:textId="77777777" w:rsidR="009F65EF" w:rsidRPr="004821A1" w:rsidRDefault="009F65EF" w:rsidP="009F65EF">
      <w:pPr>
        <w:ind w:left="600" w:firstLine="720"/>
        <w:rPr>
          <w:rFonts w:ascii="Garamond" w:eastAsia="Calibri" w:hAnsi="Garamond" w:cs="Arial"/>
        </w:rPr>
      </w:pPr>
      <w:r w:rsidRPr="004821A1">
        <w:rPr>
          <w:rFonts w:ascii="Garamond" w:eastAsia="Calibri" w:hAnsi="Garamond" w:cs="Arial"/>
          <w:i/>
        </w:rPr>
        <w:t>Other Graduate College highlights</w:t>
      </w:r>
      <w:r w:rsidRPr="004821A1">
        <w:rPr>
          <w:rFonts w:ascii="Garamond" w:eastAsia="Calibri" w:hAnsi="Garamond" w:cs="Arial"/>
        </w:rPr>
        <w:t>.</w:t>
      </w:r>
    </w:p>
    <w:p w14:paraId="1ECECF83" w14:textId="77777777" w:rsidR="009F65EF" w:rsidRPr="004821A1" w:rsidRDefault="009F65EF" w:rsidP="009F65EF">
      <w:pPr>
        <w:pStyle w:val="ListParagraph"/>
        <w:numPr>
          <w:ilvl w:val="0"/>
          <w:numId w:val="10"/>
        </w:numPr>
        <w:rPr>
          <w:rFonts w:ascii="Garamond" w:eastAsia="Calibri" w:hAnsi="Garamond" w:cs="Arial"/>
        </w:rPr>
      </w:pPr>
      <w:r w:rsidRPr="004821A1">
        <w:rPr>
          <w:rFonts w:ascii="Garamond" w:eastAsia="Calibri" w:hAnsi="Garamond" w:cs="Arial"/>
        </w:rPr>
        <w:t>The Graduate College is working on re-issuing I-20s for next semester for those international students who could not come to campus this fall.</w:t>
      </w:r>
    </w:p>
    <w:p w14:paraId="7EFB94E0" w14:textId="77777777" w:rsidR="009F65EF" w:rsidRPr="004821A1" w:rsidRDefault="009F65EF" w:rsidP="009F65EF">
      <w:pPr>
        <w:pStyle w:val="ListParagraph"/>
        <w:numPr>
          <w:ilvl w:val="0"/>
          <w:numId w:val="10"/>
        </w:numPr>
        <w:rPr>
          <w:rFonts w:ascii="Garamond" w:eastAsia="Calibri" w:hAnsi="Garamond" w:cs="Arial"/>
        </w:rPr>
      </w:pPr>
      <w:r w:rsidRPr="004821A1">
        <w:rPr>
          <w:rFonts w:ascii="Garamond" w:eastAsia="Calibri" w:hAnsi="Garamond" w:cs="Arial"/>
        </w:rPr>
        <w:t>The 360</w:t>
      </w:r>
      <w:r>
        <w:rPr>
          <w:rFonts w:ascii="Garamond" w:eastAsia="Calibri" w:hAnsi="Garamond" w:cs="Arial"/>
          <w:vertAlign w:val="superscript"/>
        </w:rPr>
        <w:t>o</w:t>
      </w:r>
      <w:r w:rsidRPr="004821A1">
        <w:rPr>
          <w:rFonts w:ascii="Garamond" w:eastAsia="Calibri" w:hAnsi="Garamond" w:cs="Arial"/>
        </w:rPr>
        <w:t xml:space="preserve"> </w:t>
      </w:r>
      <w:r>
        <w:rPr>
          <w:rFonts w:ascii="Garamond" w:eastAsia="Calibri" w:hAnsi="Garamond" w:cs="Arial"/>
        </w:rPr>
        <w:t>Critical Skills for Career Success p</w:t>
      </w:r>
      <w:r w:rsidRPr="004821A1">
        <w:rPr>
          <w:rFonts w:ascii="Garamond" w:eastAsia="Calibri" w:hAnsi="Garamond" w:cs="Arial"/>
        </w:rPr>
        <w:t xml:space="preserve">rofessional </w:t>
      </w:r>
      <w:r>
        <w:rPr>
          <w:rFonts w:ascii="Garamond" w:eastAsia="Calibri" w:hAnsi="Garamond" w:cs="Arial"/>
        </w:rPr>
        <w:t>d</w:t>
      </w:r>
      <w:r w:rsidRPr="004821A1">
        <w:rPr>
          <w:rFonts w:ascii="Garamond" w:eastAsia="Calibri" w:hAnsi="Garamond" w:cs="Arial"/>
        </w:rPr>
        <w:t>evelopment</w:t>
      </w:r>
      <w:r>
        <w:rPr>
          <w:rFonts w:ascii="Garamond" w:eastAsia="Calibri" w:hAnsi="Garamond" w:cs="Arial"/>
        </w:rPr>
        <w:t xml:space="preserve"> programming</w:t>
      </w:r>
      <w:r w:rsidRPr="004821A1">
        <w:rPr>
          <w:rFonts w:ascii="Garamond" w:eastAsia="Calibri" w:hAnsi="Garamond" w:cs="Arial"/>
        </w:rPr>
        <w:t xml:space="preserve"> has been virtual since last spring.</w:t>
      </w:r>
    </w:p>
    <w:p w14:paraId="148B4FBC" w14:textId="77777777" w:rsidR="009F65EF" w:rsidRPr="004821A1" w:rsidRDefault="009F65EF" w:rsidP="009F65EF">
      <w:pPr>
        <w:pStyle w:val="ListParagraph"/>
        <w:numPr>
          <w:ilvl w:val="0"/>
          <w:numId w:val="10"/>
        </w:numPr>
        <w:rPr>
          <w:rFonts w:ascii="Garamond" w:eastAsia="Calibri" w:hAnsi="Garamond" w:cs="Arial"/>
        </w:rPr>
      </w:pPr>
      <w:r w:rsidRPr="004821A1">
        <w:rPr>
          <w:rFonts w:ascii="Garamond" w:eastAsia="Calibri" w:hAnsi="Garamond" w:cs="Arial"/>
        </w:rPr>
        <w:t xml:space="preserve">The Graduate College website will be launching on </w:t>
      </w:r>
      <w:r>
        <w:rPr>
          <w:rFonts w:ascii="Garamond" w:eastAsia="Calibri" w:hAnsi="Garamond" w:cs="Arial"/>
        </w:rPr>
        <w:t>the</w:t>
      </w:r>
      <w:r w:rsidRPr="004821A1">
        <w:rPr>
          <w:rFonts w:ascii="Garamond" w:eastAsia="Calibri" w:hAnsi="Garamond" w:cs="Arial"/>
        </w:rPr>
        <w:t xml:space="preserve"> new platform soon.</w:t>
      </w:r>
    </w:p>
    <w:p w14:paraId="0A46A628" w14:textId="2428F61D" w:rsidR="00B40086" w:rsidRPr="009F65EF" w:rsidRDefault="009F65EF" w:rsidP="009F65EF">
      <w:pPr>
        <w:pStyle w:val="ListParagraph"/>
        <w:numPr>
          <w:ilvl w:val="0"/>
          <w:numId w:val="10"/>
        </w:numPr>
        <w:rPr>
          <w:rFonts w:ascii="Garamond" w:eastAsia="Calibri" w:hAnsi="Garamond" w:cs="Arial"/>
        </w:rPr>
      </w:pPr>
      <w:r w:rsidRPr="004821A1">
        <w:rPr>
          <w:rFonts w:ascii="Garamond" w:eastAsia="Calibri" w:hAnsi="Garamond" w:cs="Arial"/>
        </w:rPr>
        <w:t xml:space="preserve">The Graduate Faculty Database </w:t>
      </w:r>
      <w:r>
        <w:rPr>
          <w:rFonts w:ascii="Garamond" w:eastAsia="Calibri" w:hAnsi="Garamond" w:cs="Arial"/>
        </w:rPr>
        <w:t xml:space="preserve">that was impacted by the previous data breach </w:t>
      </w:r>
      <w:r w:rsidRPr="004821A1">
        <w:rPr>
          <w:rFonts w:ascii="Garamond" w:eastAsia="Calibri" w:hAnsi="Garamond" w:cs="Arial"/>
        </w:rPr>
        <w:t>has now been rebuilt</w:t>
      </w:r>
      <w:r>
        <w:rPr>
          <w:rFonts w:ascii="Garamond" w:eastAsia="Calibri" w:hAnsi="Garamond" w:cs="Arial"/>
        </w:rPr>
        <w:t>.</w:t>
      </w:r>
    </w:p>
    <w:p w14:paraId="4F455E8A" w14:textId="7C22E450" w:rsidR="00674A61" w:rsidRDefault="00674A61" w:rsidP="00652388">
      <w:pPr>
        <w:tabs>
          <w:tab w:val="left" w:pos="360"/>
          <w:tab w:val="left" w:pos="960"/>
        </w:tabs>
        <w:ind w:left="960" w:hanging="960"/>
        <w:rPr>
          <w:color w:val="000000"/>
        </w:rPr>
      </w:pPr>
    </w:p>
    <w:p w14:paraId="3975F50C" w14:textId="77777777" w:rsidR="00CF36A7" w:rsidRPr="0022761E" w:rsidRDefault="00027419" w:rsidP="00CF36A7">
      <w:pPr>
        <w:pStyle w:val="EnvelopeReturn"/>
        <w:tabs>
          <w:tab w:val="left" w:pos="360"/>
          <w:tab w:val="left" w:pos="965"/>
          <w:tab w:val="left" w:pos="1325"/>
        </w:tabs>
        <w:spacing w:before="120"/>
      </w:pPr>
      <w:r>
        <w:tab/>
        <w:t xml:space="preserve"> </w:t>
      </w:r>
      <w:r w:rsidR="0022761E">
        <w:t>7</w:t>
      </w:r>
      <w:r w:rsidR="001D5B79">
        <w:t>.</w:t>
      </w:r>
      <w:r w:rsidR="001D5B79">
        <w:tab/>
      </w:r>
      <w:r w:rsidR="00CF36A7">
        <w:t>Reports of Standing Committees:</w:t>
      </w:r>
    </w:p>
    <w:p w14:paraId="7D46AAB7" w14:textId="77777777" w:rsidR="00CF36A7" w:rsidRDefault="00CF36A7" w:rsidP="00CF36A7">
      <w:pPr>
        <w:pStyle w:val="EnvelopeReturn"/>
        <w:tabs>
          <w:tab w:val="left" w:pos="360"/>
          <w:tab w:val="left" w:pos="965"/>
          <w:tab w:val="left" w:pos="1325"/>
        </w:tabs>
        <w:spacing w:before="120"/>
      </w:pPr>
      <w:r>
        <w:tab/>
      </w:r>
      <w:r>
        <w:tab/>
        <w:t>a.</w:t>
      </w:r>
      <w:r>
        <w:tab/>
        <w:t>Academic Standards and Policies:  Cristina Gonzalez – No Report</w:t>
      </w:r>
    </w:p>
    <w:p w14:paraId="1B103B20" w14:textId="77777777" w:rsidR="00CF36A7" w:rsidRPr="00DC54B5" w:rsidRDefault="00CF36A7" w:rsidP="00CF36A7">
      <w:pPr>
        <w:pStyle w:val="EnvelopeReturn"/>
        <w:tabs>
          <w:tab w:val="left" w:pos="360"/>
          <w:tab w:val="left" w:pos="965"/>
          <w:tab w:val="left" w:pos="1325"/>
        </w:tabs>
        <w:spacing w:before="120"/>
      </w:pPr>
      <w:r>
        <w:lastRenderedPageBreak/>
        <w:tab/>
      </w:r>
      <w:r>
        <w:tab/>
        <w:t>b.</w:t>
      </w:r>
      <w:r>
        <w:tab/>
        <w:t>Athletics:  Justin Talley – No Report</w:t>
      </w:r>
    </w:p>
    <w:p w14:paraId="493CF0FF" w14:textId="4A5FD6CD" w:rsidR="00CF36A7" w:rsidRDefault="00CF36A7" w:rsidP="00CF36A7">
      <w:pPr>
        <w:pStyle w:val="EnvelopeReturn"/>
        <w:tabs>
          <w:tab w:val="left" w:pos="360"/>
          <w:tab w:val="left" w:pos="965"/>
          <w:tab w:val="left" w:pos="1325"/>
        </w:tabs>
        <w:spacing w:before="120"/>
      </w:pPr>
      <w:r>
        <w:rPr>
          <w:rFonts w:cs="Times New Roman"/>
          <w:szCs w:val="24"/>
        </w:rPr>
        <w:tab/>
      </w:r>
      <w:r>
        <w:rPr>
          <w:rFonts w:cs="Times New Roman"/>
          <w:szCs w:val="24"/>
        </w:rPr>
        <w:tab/>
        <w:t>c.</w:t>
      </w:r>
      <w:r>
        <w:rPr>
          <w:rFonts w:cs="Times New Roman"/>
          <w:szCs w:val="24"/>
        </w:rPr>
        <w:tab/>
      </w:r>
      <w:r>
        <w:t>Budget: Tyrrell Conway</w:t>
      </w:r>
      <w:r>
        <w:rPr>
          <w:rFonts w:cs="Times New Roman"/>
          <w:szCs w:val="24"/>
        </w:rPr>
        <w:t xml:space="preserve"> – Update</w:t>
      </w:r>
    </w:p>
    <w:p w14:paraId="41F64891" w14:textId="77777777" w:rsidR="00CF36A7" w:rsidRPr="00B01203" w:rsidRDefault="00CF36A7" w:rsidP="00CF36A7">
      <w:pPr>
        <w:pStyle w:val="EnvelopeReturn"/>
        <w:tabs>
          <w:tab w:val="left" w:pos="360"/>
          <w:tab w:val="left" w:pos="965"/>
          <w:tab w:val="left" w:pos="1325"/>
        </w:tabs>
        <w:spacing w:before="120"/>
      </w:pPr>
      <w:r>
        <w:tab/>
      </w:r>
      <w:r>
        <w:tab/>
      </w:r>
      <w:r>
        <w:tab/>
        <w:t xml:space="preserve">Budget: </w:t>
      </w:r>
      <w:r>
        <w:rPr>
          <w:rFonts w:cs="Times New Roman"/>
          <w:szCs w:val="24"/>
        </w:rPr>
        <w:t>Jam Khojasteh – Yearend Report</w:t>
      </w:r>
    </w:p>
    <w:p w14:paraId="204ACC07" w14:textId="77777777" w:rsidR="00CF36A7" w:rsidRDefault="00CF36A7" w:rsidP="00CF36A7">
      <w:r>
        <w:tab/>
        <w:t xml:space="preserve">          Revised by Tyrrell Conway, 8/11/2020</w:t>
      </w:r>
    </w:p>
    <w:p w14:paraId="7081EADA" w14:textId="77777777" w:rsidR="00CF36A7" w:rsidRDefault="00CF36A7" w:rsidP="00CF36A7">
      <w:pPr>
        <w:pStyle w:val="EnvelopeReturn"/>
        <w:tabs>
          <w:tab w:val="left" w:pos="360"/>
          <w:tab w:val="left" w:pos="965"/>
          <w:tab w:val="left" w:pos="1325"/>
        </w:tabs>
      </w:pPr>
      <w:r>
        <w:tab/>
      </w:r>
      <w:r>
        <w:tab/>
      </w:r>
      <w:r>
        <w:tab/>
      </w:r>
    </w:p>
    <w:p w14:paraId="431BA3E2" w14:textId="77777777" w:rsidR="00CF36A7" w:rsidRPr="00C20126" w:rsidRDefault="00CF36A7" w:rsidP="00CF36A7">
      <w:pPr>
        <w:pStyle w:val="EnvelopeReturn"/>
        <w:tabs>
          <w:tab w:val="left" w:pos="360"/>
          <w:tab w:val="left" w:pos="965"/>
          <w:tab w:val="left" w:pos="1325"/>
        </w:tabs>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sidRPr="00C20126">
        <w:rPr>
          <w:rFonts w:cs="Times New Roman"/>
          <w:szCs w:val="24"/>
        </w:rPr>
        <w:t>Budget Committee 2019-2020 Year End Report</w:t>
      </w:r>
    </w:p>
    <w:p w14:paraId="166AE427" w14:textId="77777777" w:rsidR="00CF36A7" w:rsidRDefault="00CF36A7" w:rsidP="00CF36A7">
      <w:pPr>
        <w:ind w:left="720" w:firstLine="720"/>
      </w:pPr>
      <w:r w:rsidRPr="00C20126">
        <w:t>May 12, 2020</w:t>
      </w:r>
    </w:p>
    <w:p w14:paraId="1DBF77D9" w14:textId="77777777" w:rsidR="00CF36A7" w:rsidRDefault="00CF36A7" w:rsidP="00CF36A7">
      <w:pPr>
        <w:ind w:left="720" w:firstLine="720"/>
      </w:pPr>
    </w:p>
    <w:p w14:paraId="27EB3351" w14:textId="7A8807D2" w:rsidR="00CF36A7" w:rsidRPr="004C43F2" w:rsidRDefault="00CF36A7" w:rsidP="004C43F2">
      <w:pPr>
        <w:ind w:left="1440"/>
        <w:rPr>
          <w:i/>
        </w:rPr>
      </w:pPr>
      <w:r w:rsidRPr="00801B60">
        <w:rPr>
          <w:i/>
        </w:rPr>
        <w:t>Committee Members:</w:t>
      </w:r>
      <w:r w:rsidR="004C43F2">
        <w:rPr>
          <w:i/>
        </w:rPr>
        <w:t xml:space="preserve"> </w:t>
      </w:r>
      <w:r>
        <w:t xml:space="preserve">Jam Khojasteh, Chair, Rob Agnew, Andrea </w:t>
      </w:r>
      <w:proofErr w:type="spellStart"/>
      <w:r>
        <w:t>Arquitt</w:t>
      </w:r>
      <w:proofErr w:type="spellEnd"/>
      <w:r>
        <w:t>, Tyrrell Conway, Robert Emerson, Daniel Lin, Sandeep Nabar, Toby Nelson, Michele Seikel</w:t>
      </w:r>
    </w:p>
    <w:p w14:paraId="051C8398" w14:textId="77777777" w:rsidR="00CF36A7" w:rsidRPr="00C20126" w:rsidRDefault="00CF36A7" w:rsidP="00CF36A7"/>
    <w:p w14:paraId="31F1178A" w14:textId="77777777" w:rsidR="00CF36A7" w:rsidRPr="00C20126" w:rsidRDefault="00CF36A7" w:rsidP="00CF36A7">
      <w:pPr>
        <w:ind w:left="720" w:firstLine="720"/>
        <w:rPr>
          <w:i/>
          <w:iCs/>
        </w:rPr>
      </w:pPr>
      <w:r w:rsidRPr="00C20126">
        <w:rPr>
          <w:i/>
          <w:iCs/>
        </w:rPr>
        <w:t>Year-End Summary</w:t>
      </w:r>
    </w:p>
    <w:p w14:paraId="0920E141" w14:textId="77777777" w:rsidR="00CF36A7" w:rsidRDefault="00CF36A7" w:rsidP="00CF36A7">
      <w:pPr>
        <w:ind w:left="1440"/>
      </w:pPr>
      <w:r w:rsidRPr="00C20126">
        <w:t xml:space="preserve">The budget committee provided one special report about the new student credit hours production model. The committee met with Vice-President Weaver numerous times throughout the year to discuss the new model. Ultimately, during the </w:t>
      </w:r>
      <w:r w:rsidRPr="0036702C">
        <w:rPr>
          <w:i/>
        </w:rPr>
        <w:t xml:space="preserve">April 2020 </w:t>
      </w:r>
      <w:r w:rsidRPr="00153BD5">
        <w:t>Faculty Council meeting</w:t>
      </w:r>
      <w:r>
        <w:t>,</w:t>
      </w:r>
      <w:r w:rsidRPr="00C20126">
        <w:t xml:space="preserve"> the committee provided a one-page report about unintended consequence</w:t>
      </w:r>
      <w:r>
        <w:t>s of changing the budget model</w:t>
      </w:r>
      <w:r w:rsidRPr="00C20126">
        <w:t>.</w:t>
      </w:r>
    </w:p>
    <w:p w14:paraId="4D6E1F1A" w14:textId="77777777" w:rsidR="00CF36A7" w:rsidRPr="00927EF2" w:rsidRDefault="00CF36A7" w:rsidP="00CF36A7">
      <w:pPr>
        <w:ind w:left="1440"/>
      </w:pPr>
    </w:p>
    <w:p w14:paraId="14AC13E5" w14:textId="77777777" w:rsidR="00CF36A7" w:rsidRPr="00C20126" w:rsidRDefault="00CF36A7" w:rsidP="00CF36A7">
      <w:pPr>
        <w:ind w:left="720" w:firstLine="720"/>
        <w:rPr>
          <w:i/>
          <w:iCs/>
        </w:rPr>
      </w:pPr>
      <w:r w:rsidRPr="00C20126">
        <w:rPr>
          <w:i/>
          <w:iCs/>
        </w:rPr>
        <w:t>College Budget Report Summaries</w:t>
      </w:r>
    </w:p>
    <w:p w14:paraId="2883FDCD" w14:textId="77777777" w:rsidR="00CF36A7" w:rsidRDefault="00CF36A7" w:rsidP="00CF36A7">
      <w:pPr>
        <w:ind w:left="1440"/>
      </w:pPr>
      <w:r>
        <w:t>E</w:t>
      </w:r>
      <w:r w:rsidRPr="00C20126">
        <w:t>ach year, a member of the Faculty Council Budget Committee attends college budget briefin</w:t>
      </w:r>
      <w:r>
        <w:t>gs</w:t>
      </w:r>
      <w:r w:rsidRPr="00C20126">
        <w:t xml:space="preserve"> and reports to the Budget Committee. </w:t>
      </w:r>
      <w:r>
        <w:t xml:space="preserve">Members of the budget committee attended each of the ten College meetings to discuss the FY20 budgets. Thank you to Drs. Agnew, </w:t>
      </w:r>
      <w:proofErr w:type="spellStart"/>
      <w:r>
        <w:t>Arquitt</w:t>
      </w:r>
      <w:proofErr w:type="spellEnd"/>
      <w:r>
        <w:t>, Conway, Emerson, Khojasteh, Nabar, and Nelson for volunteering their time.</w:t>
      </w:r>
    </w:p>
    <w:p w14:paraId="6AAC717E" w14:textId="77777777" w:rsidR="00CF36A7" w:rsidRPr="00195090" w:rsidRDefault="00CF36A7" w:rsidP="00CF36A7">
      <w:pPr>
        <w:rPr>
          <w:b/>
        </w:rPr>
      </w:pPr>
      <w:r>
        <w:t xml:space="preserve">  </w:t>
      </w:r>
    </w:p>
    <w:p w14:paraId="748AEEAC" w14:textId="35617204" w:rsidR="00CF36A7" w:rsidRPr="0022761E" w:rsidRDefault="00CF36A7" w:rsidP="00CF36A7">
      <w:pPr>
        <w:spacing w:after="240"/>
      </w:pPr>
      <w:r>
        <w:tab/>
        <w:t xml:space="preserve">    d.</w:t>
      </w:r>
      <w:r w:rsidR="007D0377">
        <w:tab/>
      </w:r>
      <w:r>
        <w:t>Campus Facilities, Safety, and Security:  Tieming Liu – No Report</w:t>
      </w:r>
    </w:p>
    <w:p w14:paraId="10F33F03" w14:textId="77777777" w:rsidR="00CF36A7" w:rsidRPr="00B01203" w:rsidRDefault="00CF36A7" w:rsidP="00CF36A7">
      <w:pPr>
        <w:pStyle w:val="EnvelopeReturn"/>
        <w:tabs>
          <w:tab w:val="left" w:pos="360"/>
          <w:tab w:val="left" w:pos="965"/>
          <w:tab w:val="left" w:pos="1325"/>
        </w:tabs>
        <w:spacing w:before="120" w:line="276" w:lineRule="auto"/>
      </w:pPr>
      <w:r>
        <w:rPr>
          <w:rFonts w:cs="Times New Roman"/>
          <w:szCs w:val="24"/>
        </w:rPr>
        <w:tab/>
      </w:r>
      <w:r>
        <w:rPr>
          <w:rFonts w:cs="Times New Roman"/>
          <w:szCs w:val="24"/>
        </w:rPr>
        <w:tab/>
        <w:t>e.</w:t>
      </w:r>
      <w:r>
        <w:rPr>
          <w:rFonts w:cs="Times New Roman"/>
          <w:szCs w:val="24"/>
        </w:rPr>
        <w:tab/>
      </w:r>
      <w:r>
        <w:t>Diversity:  Ki Cole - Update</w:t>
      </w:r>
    </w:p>
    <w:p w14:paraId="5EC519C0" w14:textId="77777777" w:rsidR="00CF36A7" w:rsidRPr="00025DF1" w:rsidRDefault="00CF36A7" w:rsidP="00CF36A7">
      <w:pPr>
        <w:pStyle w:val="EnvelopeReturn"/>
        <w:tabs>
          <w:tab w:val="left" w:pos="360"/>
          <w:tab w:val="left" w:pos="965"/>
          <w:tab w:val="left" w:pos="1325"/>
        </w:tabs>
        <w:spacing w:before="120" w:line="276" w:lineRule="auto"/>
      </w:pPr>
      <w:r>
        <w:tab/>
      </w:r>
      <w:r>
        <w:tab/>
      </w:r>
      <w:r>
        <w:tab/>
      </w:r>
      <w:r w:rsidRPr="00025DF1">
        <w:t>20/09/01/Diversity: Modifications to OSU Syllabus Attachment</w:t>
      </w:r>
      <w:r>
        <w:t>*</w:t>
      </w:r>
    </w:p>
    <w:p w14:paraId="4A79B56A" w14:textId="77777777" w:rsidR="00CF36A7" w:rsidRDefault="00CF36A7" w:rsidP="00CF36A7">
      <w:pPr>
        <w:pStyle w:val="EnvelopeReturn"/>
        <w:tabs>
          <w:tab w:val="left" w:pos="360"/>
          <w:tab w:val="left" w:pos="965"/>
          <w:tab w:val="left" w:pos="1325"/>
        </w:tabs>
        <w:spacing w:before="120"/>
        <w:ind w:left="360" w:firstLine="605"/>
      </w:pPr>
      <w:r>
        <w:t>f.</w:t>
      </w:r>
      <w:r>
        <w:tab/>
        <w:t>Faculty:  Matt Lovern - Update</w:t>
      </w:r>
    </w:p>
    <w:p w14:paraId="3A31751B" w14:textId="30F134B8" w:rsidR="00CF36A7" w:rsidRPr="00AB085D" w:rsidRDefault="00CF36A7" w:rsidP="00CF36A7">
      <w:pPr>
        <w:pStyle w:val="EnvelopeReturn"/>
        <w:tabs>
          <w:tab w:val="left" w:pos="360"/>
          <w:tab w:val="left" w:pos="965"/>
          <w:tab w:val="left" w:pos="1325"/>
        </w:tabs>
        <w:spacing w:before="120" w:line="276" w:lineRule="auto"/>
        <w:ind w:left="1325"/>
      </w:pPr>
      <w:r w:rsidRPr="00AB085D">
        <w:t>20/09/01/Faculty: App</w:t>
      </w:r>
      <w:r w:rsidR="00282419">
        <w:t>ro</w:t>
      </w:r>
      <w:r w:rsidRPr="00AB085D">
        <w:t>val of a new section to the OSU Faculty Handbook, 1.16.3.1, “Dismissal Procedures for Title IX Hearing Cases</w:t>
      </w:r>
      <w:proofErr w:type="gramStart"/>
      <w:r w:rsidR="00282419">
        <w:t>.</w:t>
      </w:r>
      <w:r w:rsidRPr="00AB085D">
        <w:t>”*</w:t>
      </w:r>
      <w:proofErr w:type="gramEnd"/>
    </w:p>
    <w:p w14:paraId="16665F3C" w14:textId="77777777" w:rsidR="00CF36A7" w:rsidRPr="0022761E" w:rsidRDefault="00CF36A7" w:rsidP="00CF36A7">
      <w:pPr>
        <w:pStyle w:val="EnvelopeReturn"/>
        <w:tabs>
          <w:tab w:val="left" w:pos="360"/>
          <w:tab w:val="left" w:pos="965"/>
          <w:tab w:val="left" w:pos="1325"/>
        </w:tabs>
        <w:spacing w:before="120"/>
        <w:ind w:left="360" w:firstLine="605"/>
      </w:pPr>
      <w:r>
        <w:t>g.</w:t>
      </w:r>
      <w:r>
        <w:tab/>
        <w:t>Long-Range Planning and Information Technology: Christopher Crick – No Report</w:t>
      </w:r>
    </w:p>
    <w:p w14:paraId="70602CC7" w14:textId="77777777" w:rsidR="00CF36A7" w:rsidRPr="0022761E" w:rsidRDefault="00CF36A7" w:rsidP="00CF36A7">
      <w:pPr>
        <w:pStyle w:val="EnvelopeReturn"/>
        <w:tabs>
          <w:tab w:val="left" w:pos="360"/>
          <w:tab w:val="left" w:pos="965"/>
          <w:tab w:val="left" w:pos="1325"/>
        </w:tabs>
        <w:spacing w:before="120"/>
      </w:pPr>
      <w:r>
        <w:tab/>
      </w:r>
      <w:r>
        <w:tab/>
        <w:t>h.</w:t>
      </w:r>
      <w:r>
        <w:tab/>
        <w:t>Research: Bruce Dunn – No Report</w:t>
      </w:r>
    </w:p>
    <w:p w14:paraId="34A2C009" w14:textId="77777777" w:rsidR="00CF36A7" w:rsidRPr="0022761E" w:rsidRDefault="00CF36A7" w:rsidP="00CF36A7">
      <w:pPr>
        <w:tabs>
          <w:tab w:val="left" w:pos="360"/>
          <w:tab w:val="left" w:pos="960"/>
          <w:tab w:val="left" w:pos="1320"/>
        </w:tabs>
        <w:spacing w:before="120"/>
        <w:ind w:left="360" w:firstLine="600"/>
      </w:pPr>
      <w:proofErr w:type="spellStart"/>
      <w:r>
        <w:t>i</w:t>
      </w:r>
      <w:proofErr w:type="spellEnd"/>
      <w:r>
        <w:t>.</w:t>
      </w:r>
      <w:r>
        <w:tab/>
        <w:t>Retirement &amp; Fringe Benefits: Sarah Hall – No Report</w:t>
      </w:r>
    </w:p>
    <w:p w14:paraId="62ADE8EB" w14:textId="77777777" w:rsidR="00CF36A7" w:rsidRPr="00CC21E5" w:rsidRDefault="00CF36A7" w:rsidP="00CF36A7">
      <w:pPr>
        <w:tabs>
          <w:tab w:val="left" w:pos="360"/>
          <w:tab w:val="left" w:pos="960"/>
          <w:tab w:val="left" w:pos="1320"/>
        </w:tabs>
        <w:spacing w:before="120"/>
        <w:ind w:left="960"/>
      </w:pPr>
      <w:r>
        <w:t>j.</w:t>
      </w:r>
      <w:r>
        <w:tab/>
        <w:t>Rules and Procedures:  Karen Neurohr – No Report</w:t>
      </w:r>
    </w:p>
    <w:p w14:paraId="7389FA67" w14:textId="2044A407" w:rsidR="00B27F60" w:rsidRPr="0044783D" w:rsidRDefault="00CF36A7" w:rsidP="0044783D">
      <w:pPr>
        <w:pStyle w:val="EnvelopeReturn"/>
        <w:tabs>
          <w:tab w:val="left" w:pos="360"/>
          <w:tab w:val="left" w:pos="965"/>
          <w:tab w:val="left" w:pos="1325"/>
        </w:tabs>
        <w:spacing w:before="120"/>
      </w:pPr>
      <w:r>
        <w:tab/>
      </w:r>
      <w:r>
        <w:tab/>
        <w:t xml:space="preserve">k.  </w:t>
      </w:r>
      <w:r>
        <w:rPr>
          <w:rFonts w:cs="Times New Roman"/>
          <w:szCs w:val="24"/>
        </w:rPr>
        <w:t>Student Affairs and Learning Resources:  Toby Nelson – No Report</w:t>
      </w:r>
    </w:p>
    <w:p w14:paraId="4965351F" w14:textId="77777777" w:rsidR="00B27F60" w:rsidRPr="00B27F60" w:rsidRDefault="00B27F60" w:rsidP="00B27F60">
      <w:pPr>
        <w:tabs>
          <w:tab w:val="left" w:pos="360"/>
          <w:tab w:val="left" w:pos="960"/>
        </w:tabs>
        <w:rPr>
          <w:color w:val="000000"/>
        </w:rPr>
      </w:pPr>
    </w:p>
    <w:p w14:paraId="4D1C72F8" w14:textId="2BF3F95E" w:rsidR="002A5DDE" w:rsidRPr="0022761E" w:rsidRDefault="00027419" w:rsidP="00CF36A7">
      <w:pPr>
        <w:pStyle w:val="EnvelopeReturn"/>
        <w:tabs>
          <w:tab w:val="left" w:pos="360"/>
          <w:tab w:val="left" w:pos="965"/>
          <w:tab w:val="left" w:pos="1325"/>
        </w:tabs>
        <w:spacing w:before="120"/>
      </w:pPr>
      <w:r>
        <w:tab/>
        <w:t xml:space="preserve"> </w:t>
      </w:r>
      <w:r w:rsidR="0022761E">
        <w:t>8</w:t>
      </w:r>
      <w:r w:rsidR="001D5B79">
        <w:t>.</w:t>
      </w:r>
      <w:r w:rsidR="001D5B79">
        <w:tab/>
      </w:r>
      <w:r w:rsidR="0044783D">
        <w:t xml:space="preserve">Old Business – </w:t>
      </w:r>
    </w:p>
    <w:p w14:paraId="1B57A35D" w14:textId="09187F76" w:rsidR="002A5DDE" w:rsidRDefault="00103801" w:rsidP="001D5B79">
      <w:pPr>
        <w:pStyle w:val="EnvelopeReturn"/>
        <w:tabs>
          <w:tab w:val="left" w:pos="360"/>
          <w:tab w:val="left" w:pos="965"/>
          <w:tab w:val="left" w:pos="1325"/>
        </w:tabs>
        <w:spacing w:before="120"/>
      </w:pPr>
      <w:r>
        <w:tab/>
        <w:t xml:space="preserve"> </w:t>
      </w:r>
      <w:r w:rsidR="00C359E5">
        <w:t>9</w:t>
      </w:r>
      <w:r w:rsidR="001D5B79">
        <w:t>.</w:t>
      </w:r>
      <w:r w:rsidR="001D5B79">
        <w:tab/>
      </w:r>
      <w:r w:rsidR="0044783D">
        <w:t xml:space="preserve">New Business – </w:t>
      </w:r>
      <w:r w:rsidR="00C745C1">
        <w:t xml:space="preserve"> </w:t>
      </w:r>
    </w:p>
    <w:p w14:paraId="12F06B11" w14:textId="77777777" w:rsidR="00881110" w:rsidRDefault="00C359E5" w:rsidP="004C43F2">
      <w:pPr>
        <w:pStyle w:val="EnvelopeReturn"/>
        <w:tabs>
          <w:tab w:val="left" w:pos="360"/>
          <w:tab w:val="left" w:pos="965"/>
          <w:tab w:val="left" w:pos="1325"/>
        </w:tabs>
        <w:spacing w:before="120"/>
      </w:pPr>
      <w:r>
        <w:tab/>
        <w:t>10</w:t>
      </w:r>
      <w:r w:rsidR="001D5B79">
        <w:t>.</w:t>
      </w:r>
      <w:r w:rsidR="001D5B79">
        <w:tab/>
      </w:r>
      <w:r w:rsidR="0044783D">
        <w:t>Adjournment</w:t>
      </w:r>
    </w:p>
    <w:p w14:paraId="1BAB128E" w14:textId="0CFE4D84" w:rsidR="0044783D" w:rsidRDefault="00B47CAB" w:rsidP="004C43F2">
      <w:pPr>
        <w:pStyle w:val="EnvelopeReturn"/>
        <w:tabs>
          <w:tab w:val="left" w:pos="360"/>
          <w:tab w:val="left" w:pos="965"/>
          <w:tab w:val="left" w:pos="1325"/>
        </w:tabs>
        <w:spacing w:before="120"/>
      </w:pPr>
      <w:r>
        <w:tab/>
      </w:r>
    </w:p>
    <w:p w14:paraId="7A7D2E44" w14:textId="2679B8EA" w:rsidR="00CA212F" w:rsidRDefault="0044783D" w:rsidP="0076034E">
      <w:pPr>
        <w:tabs>
          <w:tab w:val="left" w:pos="360"/>
          <w:tab w:val="left" w:pos="907"/>
          <w:tab w:val="left" w:pos="1260"/>
        </w:tabs>
        <w:spacing w:before="120"/>
        <w:rPr>
          <w:b/>
          <w:bCs/>
          <w:i/>
          <w:iCs/>
        </w:rPr>
      </w:pPr>
      <w:r w:rsidRPr="0044783D">
        <w:rPr>
          <w:b/>
          <w:bCs/>
          <w:i/>
          <w:iCs/>
        </w:rPr>
        <w:t>*Attached</w:t>
      </w:r>
      <w:r w:rsidR="001D5B79" w:rsidRPr="0044783D">
        <w:rPr>
          <w:b/>
          <w:bCs/>
          <w:i/>
          <w:iCs/>
        </w:rPr>
        <w:tab/>
      </w:r>
    </w:p>
    <w:p w14:paraId="26B7B34D" w14:textId="77777777" w:rsidR="0076034E" w:rsidRPr="0076034E" w:rsidRDefault="0076034E" w:rsidP="0076034E">
      <w:pPr>
        <w:tabs>
          <w:tab w:val="left" w:pos="360"/>
          <w:tab w:val="left" w:pos="907"/>
          <w:tab w:val="left" w:pos="1260"/>
        </w:tabs>
        <w:spacing w:before="120"/>
        <w:rPr>
          <w:b/>
          <w:bCs/>
          <w:i/>
          <w:iCs/>
        </w:rPr>
      </w:pPr>
    </w:p>
    <w:p w14:paraId="2F8E5553" w14:textId="06796750" w:rsidR="00AF5F0E" w:rsidRPr="000E0B46" w:rsidRDefault="00AF5F0E" w:rsidP="00CA212F">
      <w:pPr>
        <w:ind w:left="4320" w:right="-720" w:firstLine="720"/>
        <w:rPr>
          <w:b/>
        </w:rPr>
      </w:pPr>
      <w:r w:rsidRPr="000E0B46">
        <w:rPr>
          <w:b/>
        </w:rPr>
        <w:lastRenderedPageBreak/>
        <w:t xml:space="preserve">Amended by  </w:t>
      </w:r>
      <w:r>
        <w:rPr>
          <w:b/>
        </w:rPr>
        <w:t xml:space="preserve">  </w:t>
      </w:r>
      <w:r w:rsidRPr="000E0B46">
        <w:rPr>
          <w:b/>
        </w:rPr>
        <w:t xml:space="preserve">      Passed   </w:t>
      </w:r>
      <w:r>
        <w:rPr>
          <w:b/>
        </w:rPr>
        <w:t xml:space="preserve"> </w:t>
      </w:r>
      <w:r w:rsidRPr="000E0B46">
        <w:rPr>
          <w:b/>
        </w:rPr>
        <w:t xml:space="preserve">    Failed</w:t>
      </w:r>
    </w:p>
    <w:p w14:paraId="026C23E1" w14:textId="77777777" w:rsidR="00AF5F0E" w:rsidRPr="000E0B46" w:rsidRDefault="00AF5F0E" w:rsidP="00AF5F0E">
      <w:pPr>
        <w:ind w:right="-720"/>
        <w:rPr>
          <w:b/>
        </w:rPr>
      </w:pPr>
    </w:p>
    <w:p w14:paraId="09A9103C" w14:textId="77777777" w:rsidR="00AF5F0E" w:rsidRPr="000E0B46" w:rsidRDefault="00AF5F0E" w:rsidP="00AF5F0E">
      <w:pPr>
        <w:tabs>
          <w:tab w:val="right" w:pos="4406"/>
          <w:tab w:val="right" w:pos="4680"/>
          <w:tab w:val="right" w:pos="7834"/>
          <w:tab w:val="right" w:pos="8726"/>
        </w:tabs>
        <w:ind w:right="-720"/>
      </w:pPr>
      <w:r>
        <w:rPr>
          <w:b/>
        </w:rPr>
        <w:t>Recommendation</w:t>
      </w:r>
      <w:r w:rsidRPr="000E0B46">
        <w:rPr>
          <w:b/>
        </w:rPr>
        <w:t xml:space="preserve"> No.</w:t>
      </w:r>
      <w:r>
        <w:rPr>
          <w:u w:val="single"/>
        </w:rPr>
        <w:t> 20-09-01-Diversity</w:t>
      </w:r>
      <w:r>
        <w:rPr>
          <w:u w:val="single"/>
        </w:rPr>
        <w:tab/>
      </w:r>
      <w:r>
        <w:tab/>
      </w:r>
      <w:r w:rsidRPr="000E0B46">
        <w:tab/>
      </w:r>
      <w:proofErr w:type="gramStart"/>
      <w:r w:rsidRPr="000E0B46">
        <w:t>1._</w:t>
      </w:r>
      <w:proofErr w:type="gramEnd"/>
      <w:r w:rsidRPr="000E0B46">
        <w:t>_______________   ______    _________</w:t>
      </w:r>
    </w:p>
    <w:p w14:paraId="35E088B2" w14:textId="77777777" w:rsidR="00AF5F0E" w:rsidRPr="000E0B46" w:rsidRDefault="00AF5F0E" w:rsidP="00AF5F0E">
      <w:pPr>
        <w:tabs>
          <w:tab w:val="right" w:pos="4406"/>
          <w:tab w:val="right" w:pos="4680"/>
          <w:tab w:val="right" w:pos="7834"/>
          <w:tab w:val="right" w:pos="8726"/>
        </w:tabs>
        <w:ind w:right="-720"/>
        <w:rPr>
          <w:b/>
        </w:rPr>
      </w:pPr>
    </w:p>
    <w:p w14:paraId="01E8D64C" w14:textId="77777777" w:rsidR="00AF5F0E" w:rsidRPr="000E0B46" w:rsidRDefault="00AF5F0E" w:rsidP="00AF5F0E">
      <w:pPr>
        <w:tabs>
          <w:tab w:val="right" w:pos="4406"/>
          <w:tab w:val="right" w:pos="4680"/>
          <w:tab w:val="right" w:pos="7834"/>
          <w:tab w:val="right" w:pos="8726"/>
        </w:tabs>
        <w:ind w:right="-720"/>
      </w:pPr>
      <w:r w:rsidRPr="000E0B46">
        <w:rPr>
          <w:b/>
        </w:rPr>
        <w:t xml:space="preserve">Moved by: </w:t>
      </w:r>
      <w:r>
        <w:rPr>
          <w:u w:val="single"/>
        </w:rPr>
        <w:t>  Diversity Committee</w:t>
      </w:r>
      <w:r>
        <w:rPr>
          <w:u w:val="single"/>
        </w:rPr>
        <w:tab/>
      </w:r>
      <w:r w:rsidRPr="000E0B46">
        <w:tab/>
      </w:r>
      <w:r>
        <w:tab/>
      </w:r>
      <w:proofErr w:type="gramStart"/>
      <w:r w:rsidRPr="000E0B46">
        <w:t>2._</w:t>
      </w:r>
      <w:proofErr w:type="gramEnd"/>
      <w:r w:rsidRPr="000E0B46">
        <w:t>_______________   ______    _________</w:t>
      </w:r>
    </w:p>
    <w:p w14:paraId="5C71CA4B" w14:textId="77777777" w:rsidR="00AF5F0E" w:rsidRPr="000E0B46" w:rsidRDefault="00AF5F0E" w:rsidP="00AF5F0E">
      <w:pPr>
        <w:tabs>
          <w:tab w:val="right" w:pos="4406"/>
          <w:tab w:val="right" w:pos="4680"/>
          <w:tab w:val="right" w:pos="7834"/>
          <w:tab w:val="right" w:pos="8726"/>
        </w:tabs>
        <w:ind w:right="-720"/>
        <w:rPr>
          <w:b/>
        </w:rPr>
      </w:pPr>
    </w:p>
    <w:p w14:paraId="146A914B" w14:textId="77777777" w:rsidR="00AF5F0E" w:rsidRPr="000E0B46" w:rsidRDefault="00AF5F0E" w:rsidP="00AF5F0E">
      <w:pPr>
        <w:tabs>
          <w:tab w:val="right" w:pos="4406"/>
          <w:tab w:val="right" w:pos="4680"/>
          <w:tab w:val="right" w:pos="7834"/>
          <w:tab w:val="right" w:pos="8726"/>
        </w:tabs>
        <w:ind w:right="-720"/>
      </w:pPr>
      <w:r w:rsidRPr="000E0B46">
        <w:rPr>
          <w:b/>
        </w:rPr>
        <w:t xml:space="preserve">Seconded by: </w:t>
      </w:r>
      <w:r>
        <w:rPr>
          <w:u w:val="single"/>
        </w:rPr>
        <w:tab/>
      </w:r>
      <w:r w:rsidRPr="000E0B46">
        <w:tab/>
      </w:r>
      <w:r>
        <w:tab/>
      </w:r>
      <w:proofErr w:type="gramStart"/>
      <w:r w:rsidRPr="000E0B46">
        <w:t>3._</w:t>
      </w:r>
      <w:proofErr w:type="gramEnd"/>
      <w:r w:rsidRPr="000E0B46">
        <w:t>_______________   ______   _________</w:t>
      </w:r>
    </w:p>
    <w:p w14:paraId="57549FE5" w14:textId="77777777" w:rsidR="00AF5F0E" w:rsidRPr="000E0B46" w:rsidRDefault="00AF5F0E" w:rsidP="00AF5F0E">
      <w:pPr>
        <w:tabs>
          <w:tab w:val="right" w:pos="4406"/>
          <w:tab w:val="right" w:pos="4680"/>
          <w:tab w:val="right" w:pos="7834"/>
          <w:tab w:val="right" w:pos="8726"/>
        </w:tabs>
        <w:ind w:right="-720"/>
        <w:rPr>
          <w:b/>
        </w:rPr>
      </w:pPr>
    </w:p>
    <w:p w14:paraId="6486F020" w14:textId="77777777" w:rsidR="00AF5F0E" w:rsidRPr="000E0B46" w:rsidRDefault="00AF5F0E" w:rsidP="00AF5F0E">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proofErr w:type="gramStart"/>
      <w:r w:rsidRPr="000E0B46">
        <w:t>4._</w:t>
      </w:r>
      <w:proofErr w:type="gramEnd"/>
      <w:r w:rsidRPr="000E0B46">
        <w:t xml:space="preserve">_______________   ______   _________ </w:t>
      </w:r>
    </w:p>
    <w:p w14:paraId="27B6F6F5" w14:textId="77777777" w:rsidR="00AF5F0E" w:rsidRPr="000E0B46" w:rsidRDefault="00AF5F0E" w:rsidP="00AF5F0E">
      <w:pPr>
        <w:ind w:right="-720"/>
      </w:pPr>
    </w:p>
    <w:p w14:paraId="312CEE18" w14:textId="77777777" w:rsidR="00AF5F0E" w:rsidRPr="000E0B46" w:rsidRDefault="00AF5F0E" w:rsidP="00AF5F0E">
      <w:pPr>
        <w:tabs>
          <w:tab w:val="left" w:pos="8640"/>
        </w:tabs>
        <w:rPr>
          <w:u w:val="single"/>
        </w:rPr>
      </w:pPr>
      <w:r w:rsidRPr="000E0B46">
        <w:rPr>
          <w:b/>
        </w:rPr>
        <w:t>Title:</w:t>
      </w:r>
      <w:r>
        <w:rPr>
          <w:u w:val="single"/>
        </w:rPr>
        <w:t>  Modify the Oklahoma State University Syllabus Attachment     </w:t>
      </w:r>
      <w:r>
        <w:rPr>
          <w:u w:val="single"/>
        </w:rPr>
        <w:tab/>
      </w:r>
    </w:p>
    <w:p w14:paraId="23B6E770" w14:textId="77777777" w:rsidR="00AF5F0E" w:rsidRDefault="00AF5F0E" w:rsidP="00AF5F0E">
      <w:pPr>
        <w:ind w:right="-720"/>
      </w:pPr>
    </w:p>
    <w:p w14:paraId="3AD96990" w14:textId="77777777" w:rsidR="00AF5F0E" w:rsidRDefault="00AF5F0E" w:rsidP="00AF5F0E">
      <w:pPr>
        <w:ind w:right="-720"/>
      </w:pPr>
    </w:p>
    <w:p w14:paraId="41B383CB" w14:textId="77777777" w:rsidR="00AF5F0E" w:rsidRDefault="00AF5F0E" w:rsidP="00AF5F0E">
      <w:pPr>
        <w:ind w:right="-720"/>
      </w:pPr>
      <w:r w:rsidRPr="00AC0645">
        <w:rPr>
          <w:b/>
        </w:rPr>
        <w:t xml:space="preserve">The </w:t>
      </w:r>
      <w:r>
        <w:rPr>
          <w:b/>
        </w:rPr>
        <w:t xml:space="preserve">Faculty Council Recommends to President Hargis that: </w:t>
      </w:r>
      <w:r w:rsidRPr="00704B92">
        <w:rPr>
          <w:b/>
        </w:rPr>
        <w:t xml:space="preserve"> </w:t>
      </w:r>
    </w:p>
    <w:p w14:paraId="1ED3CB5B" w14:textId="77777777" w:rsidR="00AF5F0E" w:rsidRDefault="00AF5F0E" w:rsidP="00AF5F0E">
      <w:pPr>
        <w:ind w:right="-720"/>
      </w:pPr>
    </w:p>
    <w:p w14:paraId="3E2D15E9" w14:textId="77777777" w:rsidR="00AF5F0E" w:rsidRDefault="00AF5F0E" w:rsidP="00AF5F0E">
      <w:pPr>
        <w:ind w:left="720" w:hanging="720"/>
        <w:rPr>
          <w:rFonts w:cstheme="minorHAnsi"/>
        </w:rPr>
      </w:pPr>
      <w:r w:rsidRPr="00CB1134">
        <w:rPr>
          <w:rFonts w:cstheme="minorHAnsi"/>
        </w:rPr>
        <w:t>The following modifications to the Oklahoma State University Syllabus Attachment are</w:t>
      </w:r>
    </w:p>
    <w:p w14:paraId="62AE59CB" w14:textId="77777777" w:rsidR="00AF5F0E" w:rsidRDefault="00AF5F0E" w:rsidP="00AF5F0E">
      <w:pPr>
        <w:ind w:left="720" w:hanging="720"/>
        <w:rPr>
          <w:rFonts w:cstheme="minorHAnsi"/>
        </w:rPr>
      </w:pPr>
      <w:r w:rsidRPr="00CB1134">
        <w:rPr>
          <w:rFonts w:cstheme="minorHAnsi"/>
        </w:rPr>
        <w:t>recommended to Faculty Council</w:t>
      </w:r>
      <w:r>
        <w:rPr>
          <w:rFonts w:cstheme="minorHAnsi"/>
        </w:rPr>
        <w:t xml:space="preserve"> from the OSU Diversity Committee</w:t>
      </w:r>
      <w:r w:rsidRPr="00CB1134">
        <w:rPr>
          <w:rFonts w:cstheme="minorHAnsi"/>
        </w:rPr>
        <w:t>:</w:t>
      </w:r>
    </w:p>
    <w:p w14:paraId="55B7ABE4" w14:textId="77777777" w:rsidR="00AF5F0E" w:rsidRDefault="00AF5F0E" w:rsidP="00AF5F0E">
      <w:pPr>
        <w:ind w:right="-720"/>
      </w:pPr>
    </w:p>
    <w:p w14:paraId="024A404B" w14:textId="77777777" w:rsidR="00AF5F0E" w:rsidRDefault="00AF5F0E" w:rsidP="00AF5F0E">
      <w:pPr>
        <w:ind w:right="-720"/>
      </w:pPr>
    </w:p>
    <w:p w14:paraId="75913763" w14:textId="77777777" w:rsidR="00AF5F0E" w:rsidRDefault="00AF5F0E" w:rsidP="00AF5F0E">
      <w:pPr>
        <w:ind w:right="-720"/>
      </w:pPr>
    </w:p>
    <w:p w14:paraId="5F06CF5F" w14:textId="77777777" w:rsidR="00AF5F0E" w:rsidRPr="00ED2539" w:rsidRDefault="00AF5F0E" w:rsidP="00AF5F0E">
      <w:pPr>
        <w:ind w:right="-720"/>
        <w:rPr>
          <w:b/>
        </w:rPr>
      </w:pPr>
      <w:r w:rsidRPr="00ED2539">
        <w:rPr>
          <w:b/>
        </w:rPr>
        <w:t>Rationale:</w:t>
      </w:r>
    </w:p>
    <w:p w14:paraId="234E4A67" w14:textId="77777777" w:rsidR="00AF5F0E" w:rsidRDefault="00AF5F0E" w:rsidP="00AF5F0E">
      <w:pPr>
        <w:ind w:right="-720"/>
      </w:pPr>
    </w:p>
    <w:p w14:paraId="0D89118F" w14:textId="77777777" w:rsidR="00AF5F0E" w:rsidRDefault="00AF5F0E" w:rsidP="00AF5F0E"/>
    <w:p w14:paraId="18AC7249" w14:textId="77777777" w:rsidR="00A67A8C" w:rsidRDefault="00A67A8C" w:rsidP="00A67A8C">
      <w:pPr>
        <w:ind w:right="-720"/>
      </w:pPr>
      <w:bookmarkStart w:id="1" w:name="_Hlk49932173"/>
      <w:r>
        <w:t xml:space="preserve">Modification #1: </w:t>
      </w:r>
    </w:p>
    <w:p w14:paraId="33A474A3" w14:textId="77777777" w:rsidR="00A67A8C" w:rsidRDefault="00A67A8C" w:rsidP="00A67A8C">
      <w:pPr>
        <w:ind w:right="-720"/>
      </w:pPr>
    </w:p>
    <w:p w14:paraId="2BB5E287" w14:textId="2AA91557" w:rsidR="00A67A8C" w:rsidRDefault="00A67A8C" w:rsidP="00A67A8C">
      <w:pPr>
        <w:ind w:right="-720"/>
        <w:rPr>
          <w:rFonts w:cstheme="minorHAnsi"/>
        </w:rPr>
      </w:pPr>
      <w:r w:rsidRPr="00CB1134">
        <w:rPr>
          <w:rFonts w:cstheme="minorHAnsi"/>
        </w:rPr>
        <w:t xml:space="preserve">The U.S. Equal Employment Opportunity has an EEO Policy Statement related to hiring and employment dated July 2019 that lists the following: “We must ensure that no applicant for employment or employee of the EEOC is denied equal opportunity because of </w:t>
      </w:r>
      <w:r w:rsidRPr="00CB1134">
        <w:rPr>
          <w:rFonts w:cstheme="minorHAnsi"/>
          <w:u w:val="single"/>
        </w:rPr>
        <w:t>race, color, religion, sex, gender identity, sexual orientation,</w:t>
      </w:r>
      <w:r w:rsidRPr="00CB1134">
        <w:rPr>
          <w:rFonts w:cstheme="minorHAnsi"/>
        </w:rPr>
        <w:t xml:space="preserve"> pregnancy, status as a parent, </w:t>
      </w:r>
      <w:r w:rsidRPr="00CB1134">
        <w:rPr>
          <w:rFonts w:cstheme="minorHAnsi"/>
          <w:u w:val="single"/>
        </w:rPr>
        <w:t>national origin, age, disability (physical or mental),</w:t>
      </w:r>
      <w:r w:rsidRPr="00CB1134">
        <w:rPr>
          <w:rFonts w:cstheme="minorHAnsi"/>
        </w:rPr>
        <w:t xml:space="preserve"> family medical history or genetic information, political affiliation, military service, or other non-merit based factors”</w:t>
      </w:r>
      <w:r w:rsidRPr="00CB1134">
        <w:rPr>
          <w:rFonts w:cstheme="minorHAnsi"/>
        </w:rPr>
        <w:br/>
        <w:t xml:space="preserve">We (OSU) currently have </w:t>
      </w:r>
      <w:r w:rsidRPr="00CB1134">
        <w:rPr>
          <w:rFonts w:cstheme="minorHAnsi"/>
          <w:u w:val="single"/>
        </w:rPr>
        <w:t>race, color, religion, sex, sexual orientation, gender identity</w:t>
      </w:r>
      <w:r w:rsidRPr="00CB1134">
        <w:rPr>
          <w:rFonts w:cstheme="minorHAnsi"/>
        </w:rPr>
        <w:t xml:space="preserve">, </w:t>
      </w:r>
      <w:r w:rsidRPr="00CB1134">
        <w:rPr>
          <w:rFonts w:cstheme="minorHAnsi"/>
          <w:u w:val="single"/>
        </w:rPr>
        <w:t>national origin, disability, age</w:t>
      </w:r>
      <w:r w:rsidRPr="00CB1134">
        <w:rPr>
          <w:rFonts w:cstheme="minorHAnsi"/>
        </w:rPr>
        <w:t xml:space="preserve">, and protected veteran status. We (OSU) </w:t>
      </w:r>
      <w:r w:rsidRPr="00CB1134">
        <w:rPr>
          <w:rFonts w:cstheme="minorHAnsi"/>
          <w:i/>
        </w:rPr>
        <w:t>do not have</w:t>
      </w:r>
      <w:r w:rsidRPr="00CB1134">
        <w:rPr>
          <w:rFonts w:cstheme="minorHAnsi"/>
        </w:rPr>
        <w:t xml:space="preserve"> pregnancy, status as a parent, family medical history or genetic information, political aff</w:t>
      </w:r>
      <w:r>
        <w:rPr>
          <w:rFonts w:cstheme="minorHAnsi"/>
        </w:rPr>
        <w:t>iliation, military service, or other non-</w:t>
      </w:r>
      <w:proofErr w:type="gramStart"/>
      <w:r>
        <w:rPr>
          <w:rFonts w:cstheme="minorHAnsi"/>
        </w:rPr>
        <w:t>merit based</w:t>
      </w:r>
      <w:proofErr w:type="gramEnd"/>
      <w:r>
        <w:rPr>
          <w:rFonts w:cstheme="minorHAnsi"/>
        </w:rPr>
        <w:t xml:space="preserve"> factors</w:t>
      </w:r>
      <w:r w:rsidRPr="00CB1134">
        <w:rPr>
          <w:rFonts w:cstheme="minorHAnsi"/>
        </w:rPr>
        <w:t xml:space="preserve"> listed in our statement.</w:t>
      </w:r>
    </w:p>
    <w:p w14:paraId="7BC02669" w14:textId="77777777" w:rsidR="00A67A8C" w:rsidRDefault="00A67A8C" w:rsidP="00A67A8C">
      <w:pPr>
        <w:ind w:right="-720"/>
        <w:rPr>
          <w:rFonts w:cstheme="minorHAnsi"/>
        </w:rPr>
      </w:pPr>
    </w:p>
    <w:p w14:paraId="7ECD6D73" w14:textId="77777777" w:rsidR="00A67A8C" w:rsidRDefault="00A67A8C" w:rsidP="00A67A8C">
      <w:pPr>
        <w:ind w:right="-720"/>
        <w:rPr>
          <w:rFonts w:cstheme="minorHAnsi"/>
        </w:rPr>
      </w:pPr>
      <w:r>
        <w:rPr>
          <w:rFonts w:cstheme="minorHAnsi"/>
        </w:rPr>
        <w:t xml:space="preserve">Modification #2: </w:t>
      </w:r>
    </w:p>
    <w:p w14:paraId="7B9CCAFB" w14:textId="77777777" w:rsidR="00A67A8C" w:rsidRDefault="00A67A8C" w:rsidP="00A67A8C">
      <w:pPr>
        <w:ind w:right="-720"/>
        <w:rPr>
          <w:rFonts w:cstheme="minorHAnsi"/>
        </w:rPr>
      </w:pPr>
    </w:p>
    <w:p w14:paraId="158E9464" w14:textId="29ECC70B" w:rsidR="00A67A8C" w:rsidRDefault="00A67A8C" w:rsidP="00A67A8C">
      <w:pPr>
        <w:ind w:right="-720"/>
        <w:rPr>
          <w:rFonts w:cstheme="minorHAnsi"/>
          <w:snapToGrid w:val="0"/>
        </w:rPr>
      </w:pPr>
      <w:r w:rsidRPr="00CB1134">
        <w:rPr>
          <w:rFonts w:cstheme="minorHAnsi"/>
          <w:snapToGrid w:val="0"/>
        </w:rPr>
        <w:t>There is currently no statement regarding diversity and inclusion or contact information provided. The statement is a direct quote from the OSU diversity statement.</w:t>
      </w:r>
    </w:p>
    <w:p w14:paraId="19DF78C0" w14:textId="77777777" w:rsidR="00A67A8C" w:rsidRDefault="00A67A8C" w:rsidP="00A67A8C">
      <w:pPr>
        <w:ind w:right="-720"/>
        <w:rPr>
          <w:rFonts w:cstheme="minorHAnsi"/>
          <w:snapToGrid w:val="0"/>
        </w:rPr>
      </w:pPr>
    </w:p>
    <w:p w14:paraId="05E6A0AF" w14:textId="77777777" w:rsidR="00A67A8C" w:rsidRDefault="00A67A8C" w:rsidP="00A67A8C">
      <w:pPr>
        <w:ind w:right="-720"/>
        <w:rPr>
          <w:rFonts w:cstheme="minorHAnsi"/>
          <w:snapToGrid w:val="0"/>
        </w:rPr>
      </w:pPr>
      <w:r>
        <w:rPr>
          <w:rFonts w:cstheme="minorHAnsi"/>
          <w:snapToGrid w:val="0"/>
        </w:rPr>
        <w:t xml:space="preserve">Modification #3: </w:t>
      </w:r>
    </w:p>
    <w:p w14:paraId="03F3B027" w14:textId="77777777" w:rsidR="00A67A8C" w:rsidRDefault="00A67A8C" w:rsidP="00A67A8C">
      <w:pPr>
        <w:ind w:right="-720"/>
        <w:rPr>
          <w:rFonts w:cstheme="minorHAnsi"/>
          <w:snapToGrid w:val="0"/>
        </w:rPr>
      </w:pPr>
    </w:p>
    <w:p w14:paraId="2D282EF9" w14:textId="7BAF022F" w:rsidR="00A67A8C" w:rsidRPr="005938CB" w:rsidRDefault="00A67A8C" w:rsidP="00A67A8C">
      <w:pPr>
        <w:ind w:right="-720"/>
        <w:rPr>
          <w:rFonts w:cstheme="minorHAnsi"/>
          <w:snapToGrid w:val="0"/>
        </w:rPr>
      </w:pPr>
      <w:r>
        <w:rPr>
          <w:rFonts w:cstheme="minorHAnsi"/>
          <w:snapToGrid w:val="0"/>
        </w:rPr>
        <w:t xml:space="preserve">The use of </w:t>
      </w:r>
      <w:proofErr w:type="gramStart"/>
      <w:r>
        <w:rPr>
          <w:rFonts w:cstheme="minorHAnsi"/>
          <w:snapToGrid w:val="0"/>
        </w:rPr>
        <w:t>gender neutral</w:t>
      </w:r>
      <w:proofErr w:type="gramEnd"/>
      <w:r>
        <w:rPr>
          <w:rFonts w:cstheme="minorHAnsi"/>
          <w:snapToGrid w:val="0"/>
        </w:rPr>
        <w:t xml:space="preserve"> pronouns as compared to gender-specific are more inclusive to all people.</w:t>
      </w:r>
    </w:p>
    <w:bookmarkEnd w:id="1"/>
    <w:p w14:paraId="5E736101" w14:textId="77777777" w:rsidR="00AF5F0E" w:rsidRDefault="00AF5F0E" w:rsidP="00AF5F0E"/>
    <w:p w14:paraId="0B5D5D33" w14:textId="77777777" w:rsidR="00AF5F0E" w:rsidRDefault="00AF5F0E" w:rsidP="00AF5F0E"/>
    <w:p w14:paraId="17CD2E58" w14:textId="77777777" w:rsidR="00AF5F0E" w:rsidRDefault="00AF5F0E" w:rsidP="00AF5F0E"/>
    <w:p w14:paraId="35779E04" w14:textId="77777777" w:rsidR="00AF5F0E" w:rsidRDefault="00AF5F0E" w:rsidP="00AF5F0E"/>
    <w:p w14:paraId="48F5D432" w14:textId="77777777" w:rsidR="00AF5F0E" w:rsidRDefault="00AF5F0E" w:rsidP="00AF5F0E"/>
    <w:p w14:paraId="19DA6CB7" w14:textId="77777777" w:rsidR="00AF5F0E" w:rsidRDefault="00AF5F0E" w:rsidP="00AF5F0E"/>
    <w:p w14:paraId="6B896731" w14:textId="77777777" w:rsidR="00AF5F0E" w:rsidRDefault="00AF5F0E" w:rsidP="00AF5F0E"/>
    <w:p w14:paraId="6688C0DA" w14:textId="77777777" w:rsidR="00AF5F0E" w:rsidRDefault="00AF5F0E" w:rsidP="00AF5F0E">
      <w:pPr>
        <w:pStyle w:val="CommentText"/>
        <w:spacing w:after="0"/>
        <w:ind w:left="720" w:hanging="720"/>
        <w:rPr>
          <w:rFonts w:ascii="Times New Roman" w:hAnsi="Times New Roman" w:cs="Times New Roman"/>
          <w:b/>
          <w:sz w:val="24"/>
          <w:szCs w:val="24"/>
          <w:u w:val="single"/>
        </w:rPr>
      </w:pPr>
    </w:p>
    <w:p w14:paraId="49C79A5E" w14:textId="275B67A7" w:rsidR="00AF5F0E" w:rsidRDefault="00AF5F0E" w:rsidP="00AF5F0E">
      <w:pPr>
        <w:pStyle w:val="CommentText"/>
        <w:spacing w:after="0"/>
        <w:ind w:left="720" w:hanging="720"/>
        <w:rPr>
          <w:rFonts w:ascii="Times New Roman" w:hAnsi="Times New Roman" w:cs="Times New Roman"/>
          <w:b/>
          <w:sz w:val="24"/>
          <w:szCs w:val="24"/>
          <w:u w:val="single"/>
        </w:rPr>
      </w:pPr>
      <w:r w:rsidRPr="00F93E87">
        <w:rPr>
          <w:rFonts w:ascii="Times New Roman" w:hAnsi="Times New Roman" w:cs="Times New Roman"/>
          <w:b/>
          <w:sz w:val="24"/>
          <w:szCs w:val="24"/>
          <w:u w:val="single"/>
        </w:rPr>
        <w:lastRenderedPageBreak/>
        <w:t>Modification #1</w:t>
      </w:r>
    </w:p>
    <w:p w14:paraId="78A44031" w14:textId="77777777" w:rsidR="00AF5F0E" w:rsidRPr="00F93E87" w:rsidRDefault="00AF5F0E" w:rsidP="00AF5F0E">
      <w:pPr>
        <w:pStyle w:val="CommentText"/>
        <w:spacing w:after="0"/>
        <w:ind w:left="720" w:hanging="720"/>
        <w:rPr>
          <w:rFonts w:ascii="Times New Roman" w:hAnsi="Times New Roman" w:cs="Times New Roman"/>
          <w:b/>
          <w:sz w:val="24"/>
          <w:szCs w:val="24"/>
          <w:u w:val="single"/>
        </w:rPr>
      </w:pPr>
    </w:p>
    <w:p w14:paraId="0979E284" w14:textId="77777777" w:rsidR="00AF5F0E" w:rsidRPr="00F93E87" w:rsidRDefault="00AF5F0E" w:rsidP="00AF5F0E">
      <w:pPr>
        <w:pStyle w:val="CommentText"/>
        <w:spacing w:after="0"/>
        <w:ind w:left="720" w:hanging="720"/>
        <w:rPr>
          <w:rFonts w:ascii="Times New Roman" w:hAnsi="Times New Roman" w:cs="Times New Roman"/>
          <w:sz w:val="24"/>
          <w:szCs w:val="24"/>
        </w:rPr>
      </w:pPr>
      <w:r w:rsidRPr="00F93E87">
        <w:rPr>
          <w:rFonts w:ascii="Times New Roman" w:hAnsi="Times New Roman" w:cs="Times New Roman"/>
          <w:sz w:val="24"/>
          <w:szCs w:val="24"/>
        </w:rPr>
        <w:t>Recommendation: adding additional discriminatory characteristics to the list of individuals in the “Equal Opportunity Section”</w:t>
      </w:r>
    </w:p>
    <w:p w14:paraId="23F397AE" w14:textId="77777777" w:rsidR="00AF5F0E" w:rsidRPr="00F93E87" w:rsidRDefault="00AF5F0E" w:rsidP="00AF5F0E">
      <w:pPr>
        <w:pStyle w:val="CommentText"/>
        <w:spacing w:after="0"/>
        <w:ind w:left="720" w:hanging="720"/>
        <w:rPr>
          <w:rFonts w:ascii="Times New Roman" w:eastAsia="Times New Roman" w:hAnsi="Times New Roman" w:cs="Times New Roman"/>
          <w:snapToGrid w:val="0"/>
          <w:sz w:val="24"/>
          <w:szCs w:val="24"/>
        </w:rPr>
      </w:pPr>
      <w:r w:rsidRPr="00F93E87">
        <w:rPr>
          <w:rFonts w:ascii="Times New Roman" w:hAnsi="Times New Roman" w:cs="Times New Roman"/>
          <w:sz w:val="24"/>
          <w:szCs w:val="24"/>
        </w:rPr>
        <w:t xml:space="preserve">Original/Current: </w:t>
      </w:r>
      <w:r w:rsidRPr="00F93E87">
        <w:rPr>
          <w:rFonts w:ascii="Times New Roman" w:eastAsia="Times New Roman" w:hAnsi="Times New Roman" w:cs="Times New Roman"/>
          <w:snapToGrid w:val="0"/>
          <w:sz w:val="24"/>
          <w:szCs w:val="24"/>
        </w:rPr>
        <w:t>race, color, religion, sex, sexual orientation, gender identity, national origin, disability, age or protected veteran status</w:t>
      </w:r>
    </w:p>
    <w:p w14:paraId="530EAAC1" w14:textId="77777777" w:rsidR="00AF5F0E" w:rsidRPr="00F93E87" w:rsidRDefault="00AF5F0E" w:rsidP="00AF5F0E">
      <w:pPr>
        <w:pStyle w:val="CommentText"/>
        <w:spacing w:after="0"/>
        <w:ind w:left="720" w:hanging="720"/>
        <w:rPr>
          <w:rFonts w:ascii="Times New Roman" w:eastAsia="Times New Roman" w:hAnsi="Times New Roman" w:cs="Times New Roman"/>
          <w:snapToGrid w:val="0"/>
          <w:sz w:val="24"/>
          <w:szCs w:val="24"/>
        </w:rPr>
      </w:pPr>
      <w:r w:rsidRPr="00F93E87">
        <w:rPr>
          <w:rFonts w:ascii="Times New Roman" w:eastAsia="Times New Roman" w:hAnsi="Times New Roman" w:cs="Times New Roman"/>
          <w:snapToGrid w:val="0"/>
          <w:sz w:val="24"/>
          <w:szCs w:val="24"/>
        </w:rPr>
        <w:t xml:space="preserve">Proposed Revision: race, color, religion, sex, sexual orientation, gender identity, </w:t>
      </w:r>
      <w:r w:rsidRPr="00F93E87">
        <w:rPr>
          <w:rFonts w:ascii="Times New Roman" w:eastAsia="Times New Roman" w:hAnsi="Times New Roman" w:cs="Times New Roman"/>
          <w:snapToGrid w:val="0"/>
          <w:sz w:val="24"/>
          <w:szCs w:val="24"/>
          <w:u w:val="single"/>
        </w:rPr>
        <w:t>pregnancy, status as a parent,</w:t>
      </w:r>
      <w:r w:rsidRPr="00F93E87">
        <w:rPr>
          <w:rFonts w:ascii="Times New Roman" w:eastAsia="Times New Roman" w:hAnsi="Times New Roman" w:cs="Times New Roman"/>
          <w:snapToGrid w:val="0"/>
          <w:sz w:val="24"/>
          <w:szCs w:val="24"/>
        </w:rPr>
        <w:t xml:space="preserve"> national origin, disability </w:t>
      </w:r>
      <w:r w:rsidRPr="00F93E87">
        <w:rPr>
          <w:rFonts w:ascii="Times New Roman" w:eastAsia="Times New Roman" w:hAnsi="Times New Roman" w:cs="Times New Roman"/>
          <w:snapToGrid w:val="0"/>
          <w:sz w:val="24"/>
          <w:szCs w:val="24"/>
          <w:u w:val="single"/>
        </w:rPr>
        <w:t>(physical or mental)</w:t>
      </w:r>
      <w:r w:rsidRPr="00F93E87">
        <w:rPr>
          <w:rFonts w:ascii="Times New Roman" w:eastAsia="Times New Roman" w:hAnsi="Times New Roman" w:cs="Times New Roman"/>
          <w:snapToGrid w:val="0"/>
          <w:sz w:val="24"/>
          <w:szCs w:val="24"/>
        </w:rPr>
        <w:t xml:space="preserve">, age, </w:t>
      </w:r>
      <w:r w:rsidRPr="00F93E87">
        <w:rPr>
          <w:rFonts w:ascii="Times New Roman" w:eastAsia="Times New Roman" w:hAnsi="Times New Roman" w:cs="Times New Roman"/>
          <w:snapToGrid w:val="0"/>
          <w:sz w:val="24"/>
          <w:szCs w:val="24"/>
          <w:u w:val="single"/>
        </w:rPr>
        <w:t>family medical history or genetic information, political affiliation, military service,</w:t>
      </w:r>
      <w:r w:rsidRPr="00F93E87">
        <w:rPr>
          <w:rFonts w:ascii="Times New Roman" w:eastAsia="Times New Roman" w:hAnsi="Times New Roman" w:cs="Times New Roman"/>
          <w:snapToGrid w:val="0"/>
          <w:sz w:val="24"/>
          <w:szCs w:val="24"/>
        </w:rPr>
        <w:t xml:space="preserve"> protected veteran status, </w:t>
      </w:r>
      <w:r w:rsidRPr="00F93E87">
        <w:rPr>
          <w:rFonts w:ascii="Times New Roman" w:eastAsia="Times New Roman" w:hAnsi="Times New Roman" w:cs="Times New Roman"/>
          <w:snapToGrid w:val="0"/>
          <w:sz w:val="24"/>
          <w:szCs w:val="24"/>
          <w:u w:val="single"/>
        </w:rPr>
        <w:t>or other non-merit based factors</w:t>
      </w:r>
      <w:r w:rsidRPr="00F93E87">
        <w:rPr>
          <w:rFonts w:ascii="Times New Roman" w:eastAsia="Times New Roman" w:hAnsi="Times New Roman" w:cs="Times New Roman"/>
          <w:snapToGrid w:val="0"/>
          <w:sz w:val="24"/>
          <w:szCs w:val="24"/>
        </w:rPr>
        <w:t>.</w:t>
      </w:r>
    </w:p>
    <w:p w14:paraId="74B97EF5" w14:textId="77777777" w:rsidR="00AF5F0E" w:rsidRPr="00F93E87" w:rsidRDefault="00AF5F0E" w:rsidP="00AF5F0E">
      <w:pPr>
        <w:pStyle w:val="CommentText"/>
        <w:spacing w:after="0"/>
        <w:ind w:left="720" w:hanging="720"/>
        <w:rPr>
          <w:rFonts w:ascii="Times New Roman" w:hAnsi="Times New Roman" w:cs="Times New Roman"/>
          <w:sz w:val="24"/>
          <w:szCs w:val="24"/>
        </w:rPr>
      </w:pPr>
      <w:r w:rsidRPr="00F93E87">
        <w:rPr>
          <w:rFonts w:ascii="Times New Roman" w:eastAsia="Times New Roman" w:hAnsi="Times New Roman" w:cs="Times New Roman"/>
          <w:snapToGrid w:val="0"/>
          <w:sz w:val="24"/>
          <w:szCs w:val="24"/>
        </w:rPr>
        <w:t xml:space="preserve">Reasoning: </w:t>
      </w:r>
      <w:r w:rsidRPr="00F93E87">
        <w:rPr>
          <w:rFonts w:ascii="Times New Roman" w:hAnsi="Times New Roman" w:cs="Times New Roman"/>
          <w:sz w:val="24"/>
          <w:szCs w:val="24"/>
        </w:rPr>
        <w:t xml:space="preserve">The U.S. Equal Employment Opportunity has an EEO Policy Statement related to hiring and employment dated July 2019 that lists the following: “We must ensure that no applicant for employment or employee of the EEOC is denied equal opportunity because of </w:t>
      </w:r>
      <w:r w:rsidRPr="00F93E87">
        <w:rPr>
          <w:rFonts w:ascii="Times New Roman" w:hAnsi="Times New Roman" w:cs="Times New Roman"/>
          <w:sz w:val="24"/>
          <w:szCs w:val="24"/>
          <w:u w:val="single"/>
        </w:rPr>
        <w:t>race, color, religion, sex, gender identity, sexual orientation,</w:t>
      </w:r>
      <w:r w:rsidRPr="00F93E87">
        <w:rPr>
          <w:rFonts w:ascii="Times New Roman" w:hAnsi="Times New Roman" w:cs="Times New Roman"/>
          <w:sz w:val="24"/>
          <w:szCs w:val="24"/>
        </w:rPr>
        <w:t xml:space="preserve"> pregnancy, status as a parent, </w:t>
      </w:r>
      <w:r w:rsidRPr="00F93E87">
        <w:rPr>
          <w:rFonts w:ascii="Times New Roman" w:hAnsi="Times New Roman" w:cs="Times New Roman"/>
          <w:sz w:val="24"/>
          <w:szCs w:val="24"/>
          <w:u w:val="single"/>
        </w:rPr>
        <w:t>national origin, age, disability (physical or mental),</w:t>
      </w:r>
      <w:r w:rsidRPr="00F93E87">
        <w:rPr>
          <w:rFonts w:ascii="Times New Roman" w:hAnsi="Times New Roman" w:cs="Times New Roman"/>
          <w:sz w:val="24"/>
          <w:szCs w:val="24"/>
        </w:rPr>
        <w:t xml:space="preserve"> family medical history or genetic information, political affiliation, military service, or other non-merit based factors”</w:t>
      </w:r>
      <w:r w:rsidRPr="00F93E87">
        <w:rPr>
          <w:rFonts w:ascii="Times New Roman" w:hAnsi="Times New Roman" w:cs="Times New Roman"/>
          <w:sz w:val="24"/>
          <w:szCs w:val="24"/>
        </w:rPr>
        <w:br/>
        <w:t xml:space="preserve">We (OSU) currently have </w:t>
      </w:r>
      <w:r w:rsidRPr="00F93E87">
        <w:rPr>
          <w:rFonts w:ascii="Times New Roman" w:hAnsi="Times New Roman" w:cs="Times New Roman"/>
          <w:sz w:val="24"/>
          <w:szCs w:val="24"/>
          <w:u w:val="single"/>
        </w:rPr>
        <w:t>race, color, religion, sex, sexual orientation, gender identity</w:t>
      </w:r>
      <w:r w:rsidRPr="00F93E87">
        <w:rPr>
          <w:rFonts w:ascii="Times New Roman" w:hAnsi="Times New Roman" w:cs="Times New Roman"/>
          <w:sz w:val="24"/>
          <w:szCs w:val="24"/>
        </w:rPr>
        <w:t xml:space="preserve">, </w:t>
      </w:r>
      <w:r w:rsidRPr="00F93E87">
        <w:rPr>
          <w:rFonts w:ascii="Times New Roman" w:hAnsi="Times New Roman" w:cs="Times New Roman"/>
          <w:sz w:val="24"/>
          <w:szCs w:val="24"/>
          <w:u w:val="single"/>
        </w:rPr>
        <w:t>national origin, disability, age</w:t>
      </w:r>
      <w:r w:rsidRPr="00F93E87">
        <w:rPr>
          <w:rFonts w:ascii="Times New Roman" w:hAnsi="Times New Roman" w:cs="Times New Roman"/>
          <w:sz w:val="24"/>
          <w:szCs w:val="24"/>
        </w:rPr>
        <w:t xml:space="preserve">, and protected veteran status. We (OSU) </w:t>
      </w:r>
      <w:r w:rsidRPr="00F93E87">
        <w:rPr>
          <w:rFonts w:ascii="Times New Roman" w:hAnsi="Times New Roman" w:cs="Times New Roman"/>
          <w:i/>
          <w:sz w:val="24"/>
          <w:szCs w:val="24"/>
        </w:rPr>
        <w:t>do not have</w:t>
      </w:r>
      <w:r w:rsidRPr="00F93E87">
        <w:rPr>
          <w:rFonts w:ascii="Times New Roman" w:hAnsi="Times New Roman" w:cs="Times New Roman"/>
          <w:sz w:val="24"/>
          <w:szCs w:val="24"/>
        </w:rPr>
        <w:t xml:space="preserve"> pregnancy, status as a parent, family medical history or genetic information, political affiliation, military service, or other non-</w:t>
      </w:r>
      <w:proofErr w:type="gramStart"/>
      <w:r w:rsidRPr="00F93E87">
        <w:rPr>
          <w:rFonts w:ascii="Times New Roman" w:hAnsi="Times New Roman" w:cs="Times New Roman"/>
          <w:sz w:val="24"/>
          <w:szCs w:val="24"/>
        </w:rPr>
        <w:t>merit based</w:t>
      </w:r>
      <w:proofErr w:type="gramEnd"/>
      <w:r w:rsidRPr="00F93E87">
        <w:rPr>
          <w:rFonts w:ascii="Times New Roman" w:hAnsi="Times New Roman" w:cs="Times New Roman"/>
          <w:sz w:val="24"/>
          <w:szCs w:val="24"/>
        </w:rPr>
        <w:t xml:space="preserve"> factors listed in our statement.</w:t>
      </w:r>
    </w:p>
    <w:p w14:paraId="0B487CD6" w14:textId="77777777" w:rsidR="00AF5F0E" w:rsidRPr="00F93E87" w:rsidRDefault="00AF5F0E" w:rsidP="00AF5F0E">
      <w:pPr>
        <w:pStyle w:val="CommentText"/>
        <w:spacing w:after="0"/>
        <w:ind w:left="720" w:hanging="720"/>
        <w:rPr>
          <w:rStyle w:val="Hyperlink"/>
          <w:rFonts w:ascii="Times New Roman" w:hAnsi="Times New Roman" w:cs="Times New Roman"/>
          <w:sz w:val="24"/>
          <w:szCs w:val="24"/>
        </w:rPr>
      </w:pPr>
      <w:r w:rsidRPr="00F93E87">
        <w:rPr>
          <w:rFonts w:ascii="Times New Roman" w:hAnsi="Times New Roman" w:cs="Times New Roman"/>
          <w:sz w:val="24"/>
          <w:szCs w:val="24"/>
        </w:rPr>
        <w:t xml:space="preserve">Reference: </w:t>
      </w:r>
      <w:hyperlink r:id="rId22" w:history="1">
        <w:r w:rsidRPr="00F93E87">
          <w:rPr>
            <w:rStyle w:val="Hyperlink"/>
            <w:rFonts w:ascii="Times New Roman" w:hAnsi="Times New Roman" w:cs="Times New Roman"/>
            <w:sz w:val="24"/>
            <w:szCs w:val="24"/>
          </w:rPr>
          <w:t>https://www.eeoc.gov/eeoc/internal/eeo_policy_statement.cfm</w:t>
        </w:r>
      </w:hyperlink>
    </w:p>
    <w:p w14:paraId="76E9CCB8" w14:textId="77777777" w:rsidR="00AF5F0E" w:rsidRPr="00F93E87" w:rsidRDefault="00AF5F0E" w:rsidP="00AF5F0E">
      <w:pPr>
        <w:pStyle w:val="CommentText"/>
        <w:spacing w:after="0"/>
        <w:ind w:left="720" w:hanging="720"/>
        <w:rPr>
          <w:rFonts w:ascii="Times New Roman" w:hAnsi="Times New Roman" w:cs="Times New Roman"/>
          <w:sz w:val="24"/>
          <w:szCs w:val="24"/>
        </w:rPr>
      </w:pPr>
    </w:p>
    <w:p w14:paraId="025FAAC7" w14:textId="503F7F6D" w:rsidR="00AF5F0E" w:rsidRDefault="00AF5F0E" w:rsidP="00AF5F0E">
      <w:pPr>
        <w:ind w:left="720" w:hanging="720"/>
        <w:rPr>
          <w:b/>
          <w:u w:val="single"/>
        </w:rPr>
      </w:pPr>
      <w:r w:rsidRPr="00F93E87">
        <w:rPr>
          <w:b/>
          <w:u w:val="single"/>
        </w:rPr>
        <w:t>Modification #2</w:t>
      </w:r>
    </w:p>
    <w:p w14:paraId="2F085A88" w14:textId="77777777" w:rsidR="00AF5F0E" w:rsidRPr="00F93E87" w:rsidRDefault="00AF5F0E" w:rsidP="00AF5F0E">
      <w:pPr>
        <w:ind w:left="720" w:hanging="720"/>
        <w:rPr>
          <w:u w:val="single"/>
        </w:rPr>
      </w:pPr>
    </w:p>
    <w:p w14:paraId="2B27588E" w14:textId="77777777" w:rsidR="00AF5F0E" w:rsidRPr="00F93E87" w:rsidRDefault="00AF5F0E" w:rsidP="00AF5F0E">
      <w:pPr>
        <w:ind w:left="720" w:hanging="720"/>
      </w:pPr>
      <w:r w:rsidRPr="00F93E87">
        <w:t>Recommendation: adding a section titled, “Diversity and Inclusion”</w:t>
      </w:r>
    </w:p>
    <w:p w14:paraId="1F7D0546" w14:textId="77777777" w:rsidR="00AF5F0E" w:rsidRPr="00F93E87" w:rsidRDefault="00AF5F0E" w:rsidP="00AF5F0E">
      <w:pPr>
        <w:ind w:left="720" w:hanging="720"/>
        <w:rPr>
          <w:b/>
          <w:bCs/>
          <w:caps/>
          <w:snapToGrid w:val="0"/>
          <w:u w:val="single"/>
        </w:rPr>
      </w:pPr>
      <w:r w:rsidRPr="00F93E87">
        <w:t xml:space="preserve">Proposed: </w:t>
      </w:r>
      <w:r w:rsidRPr="00F93E87">
        <w:br/>
      </w:r>
      <w:r w:rsidRPr="00F93E87">
        <w:rPr>
          <w:b/>
          <w:bCs/>
          <w:caps/>
          <w:snapToGrid w:val="0"/>
          <w:u w:val="single"/>
        </w:rPr>
        <w:t>Diversity and inclusion</w:t>
      </w:r>
    </w:p>
    <w:p w14:paraId="1A401610" w14:textId="77777777" w:rsidR="00AF5F0E" w:rsidRPr="00F93E87" w:rsidRDefault="00AF5F0E" w:rsidP="00AF5F0E">
      <w:pPr>
        <w:ind w:left="720"/>
        <w:rPr>
          <w:snapToGrid w:val="0"/>
        </w:rPr>
      </w:pPr>
      <w:r w:rsidRPr="00F93E87">
        <w:rPr>
          <w:snapToGrid w:val="0"/>
        </w:rPr>
        <w:t xml:space="preserve">408 Whitehurst/405-744-9154 </w:t>
      </w:r>
    </w:p>
    <w:p w14:paraId="279B302B" w14:textId="77777777" w:rsidR="00AF5F0E" w:rsidRPr="00F93E87" w:rsidRDefault="00B373DF" w:rsidP="00AF5F0E">
      <w:pPr>
        <w:ind w:left="720"/>
        <w:rPr>
          <w:snapToGrid w:val="0"/>
        </w:rPr>
      </w:pPr>
      <w:hyperlink r:id="rId23" w:history="1">
        <w:r w:rsidR="00AF5F0E" w:rsidRPr="00F93E87">
          <w:rPr>
            <w:rStyle w:val="Hyperlink"/>
            <w:snapToGrid w:val="0"/>
          </w:rPr>
          <w:t>https://diversity.okstate.edu</w:t>
        </w:r>
      </w:hyperlink>
    </w:p>
    <w:p w14:paraId="0793989F" w14:textId="77777777" w:rsidR="00AF5F0E" w:rsidRPr="00F93E87" w:rsidRDefault="00AF5F0E" w:rsidP="00AF5F0E">
      <w:pPr>
        <w:ind w:left="720"/>
        <w:rPr>
          <w:snapToGrid w:val="0"/>
        </w:rPr>
      </w:pPr>
      <w:r w:rsidRPr="00F93E87">
        <w:rPr>
          <w:snapToGrid w:val="0"/>
        </w:rPr>
        <w:t>Oklahoma State University is a land-grant institution committed to excellence in diversity and inclusion. We strive to maintain a welcoming and inclusive environment that appreciates and values all members of the University community. We define diversity as engagement in meaningful actions, behaviors, and conversations that reflect a commitment to recognizing, understanding, and respecting the differences among students, faculty, staff, and visitors throughout the OSU system. We do not condone acts, behavior, language, or symbols that represent or reflect intolerance or discrimination. OSU is dedicated to cultivating and enriching the competitive advantages that diversity and inclusion provides all members of the University community. We identify diversity as a quality of life issue, as well as an important economic driver for the prosperity and well-being of the state, nation, and world.</w:t>
      </w:r>
    </w:p>
    <w:p w14:paraId="4452CBAD" w14:textId="77777777" w:rsidR="00AF5F0E" w:rsidRPr="00F93E87" w:rsidRDefault="00AF5F0E" w:rsidP="00AF5F0E">
      <w:pPr>
        <w:ind w:left="720" w:hanging="720"/>
        <w:rPr>
          <w:snapToGrid w:val="0"/>
        </w:rPr>
      </w:pPr>
      <w:r w:rsidRPr="00F93E87">
        <w:rPr>
          <w:snapToGrid w:val="0"/>
        </w:rPr>
        <w:t>Reasoning: There is currently no statement regarding diversity and inclusion or contact information provided. The statement is a direct quote from the OSU diversity statement.</w:t>
      </w:r>
    </w:p>
    <w:p w14:paraId="375C835D" w14:textId="77777777" w:rsidR="00AF5F0E" w:rsidRPr="00F93E87" w:rsidRDefault="00AF5F0E" w:rsidP="00AF5F0E">
      <w:pPr>
        <w:ind w:left="720" w:hanging="720"/>
        <w:rPr>
          <w:snapToGrid w:val="0"/>
        </w:rPr>
      </w:pPr>
      <w:r w:rsidRPr="00F93E87">
        <w:rPr>
          <w:snapToGrid w:val="0"/>
        </w:rPr>
        <w:t xml:space="preserve">Reference: </w:t>
      </w:r>
      <w:hyperlink r:id="rId24" w:history="1">
        <w:r w:rsidRPr="00F93E87">
          <w:rPr>
            <w:rStyle w:val="Hyperlink"/>
          </w:rPr>
          <w:t>https://diversity.okstate.edu</w:t>
        </w:r>
      </w:hyperlink>
    </w:p>
    <w:p w14:paraId="7328669E" w14:textId="77777777" w:rsidR="00AF5F0E" w:rsidRPr="00F93E87" w:rsidRDefault="00AF5F0E" w:rsidP="00AF5F0E">
      <w:pPr>
        <w:ind w:left="720" w:hanging="720"/>
        <w:rPr>
          <w:snapToGrid w:val="0"/>
        </w:rPr>
      </w:pPr>
    </w:p>
    <w:p w14:paraId="6FF5A173" w14:textId="6E85D664" w:rsidR="00AF5F0E" w:rsidRDefault="00AF5F0E" w:rsidP="00AF5F0E">
      <w:pPr>
        <w:ind w:left="720" w:hanging="720"/>
        <w:rPr>
          <w:b/>
          <w:snapToGrid w:val="0"/>
          <w:u w:val="single"/>
        </w:rPr>
      </w:pPr>
      <w:r w:rsidRPr="00F93E87">
        <w:rPr>
          <w:b/>
          <w:snapToGrid w:val="0"/>
          <w:u w:val="single"/>
        </w:rPr>
        <w:t>Modification #3</w:t>
      </w:r>
    </w:p>
    <w:p w14:paraId="1F7EA301" w14:textId="77777777" w:rsidR="00AF5F0E" w:rsidRPr="00F93E87" w:rsidRDefault="00AF5F0E" w:rsidP="00AF5F0E">
      <w:pPr>
        <w:ind w:left="720" w:hanging="720"/>
        <w:rPr>
          <w:snapToGrid w:val="0"/>
          <w:u w:val="single"/>
        </w:rPr>
      </w:pPr>
    </w:p>
    <w:p w14:paraId="3D3FA1E7" w14:textId="58402DC3" w:rsidR="00AF5F0E" w:rsidRDefault="00AF5F0E" w:rsidP="00AF5F0E">
      <w:pPr>
        <w:ind w:left="720" w:hanging="720"/>
        <w:rPr>
          <w:snapToGrid w:val="0"/>
        </w:rPr>
      </w:pPr>
      <w:r w:rsidRPr="00F93E87">
        <w:rPr>
          <w:snapToGrid w:val="0"/>
        </w:rPr>
        <w:t>Recommendation: changing “he or she” to “they” in the “Equal Opportunity” section and changing “him/her” to “them” in the “Where to go for help: Instructor” section.</w:t>
      </w:r>
    </w:p>
    <w:p w14:paraId="312867DC" w14:textId="204D4BCF" w:rsidR="00AF5F0E" w:rsidRDefault="00AF5F0E" w:rsidP="00AF5F0E">
      <w:pPr>
        <w:ind w:left="720" w:hanging="720"/>
        <w:rPr>
          <w:snapToGrid w:val="0"/>
        </w:rPr>
      </w:pPr>
    </w:p>
    <w:p w14:paraId="506211AD" w14:textId="77777777" w:rsidR="00AF5F0E" w:rsidRDefault="00AF5F0E">
      <w:pPr>
        <w:rPr>
          <w:snapToGrid w:val="0"/>
        </w:rPr>
      </w:pPr>
      <w:r>
        <w:rPr>
          <w:snapToGrid w:val="0"/>
        </w:rPr>
        <w:br w:type="page"/>
      </w:r>
    </w:p>
    <w:p w14:paraId="2A4D4B17" w14:textId="77777777" w:rsidR="006855A0" w:rsidRPr="000E0B46" w:rsidRDefault="006855A0" w:rsidP="006855A0">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72468319" w14:textId="77777777" w:rsidR="006855A0" w:rsidRPr="000E0B46" w:rsidRDefault="006855A0" w:rsidP="006855A0">
      <w:pPr>
        <w:ind w:right="-720"/>
        <w:rPr>
          <w:b/>
        </w:rPr>
      </w:pPr>
    </w:p>
    <w:p w14:paraId="16205CCE" w14:textId="77777777" w:rsidR="006855A0" w:rsidRPr="000E0B46" w:rsidRDefault="006855A0" w:rsidP="006855A0">
      <w:pPr>
        <w:tabs>
          <w:tab w:val="right" w:pos="4406"/>
          <w:tab w:val="right" w:pos="4680"/>
          <w:tab w:val="right" w:pos="7834"/>
          <w:tab w:val="right" w:pos="8726"/>
        </w:tabs>
        <w:ind w:right="-720"/>
      </w:pPr>
      <w:r>
        <w:rPr>
          <w:b/>
        </w:rPr>
        <w:t>Recommendation</w:t>
      </w:r>
      <w:r w:rsidRPr="000E0B46">
        <w:rPr>
          <w:b/>
        </w:rPr>
        <w:t xml:space="preserve"> No.</w:t>
      </w:r>
      <w:r>
        <w:rPr>
          <w:u w:val="single"/>
        </w:rPr>
        <w:t> 20-09-01-Faculty</w:t>
      </w:r>
      <w:r>
        <w:rPr>
          <w:u w:val="single"/>
        </w:rPr>
        <w:tab/>
      </w:r>
      <w:r>
        <w:tab/>
      </w:r>
      <w:r w:rsidRPr="000E0B46">
        <w:tab/>
      </w:r>
      <w:proofErr w:type="gramStart"/>
      <w:r w:rsidRPr="000E0B46">
        <w:t>1._</w:t>
      </w:r>
      <w:proofErr w:type="gramEnd"/>
      <w:r w:rsidRPr="000E0B46">
        <w:t>_______________   ______    _________</w:t>
      </w:r>
    </w:p>
    <w:p w14:paraId="72951516" w14:textId="77777777" w:rsidR="006855A0" w:rsidRPr="000E0B46" w:rsidRDefault="006855A0" w:rsidP="006855A0">
      <w:pPr>
        <w:tabs>
          <w:tab w:val="right" w:pos="4406"/>
          <w:tab w:val="right" w:pos="4680"/>
          <w:tab w:val="right" w:pos="7834"/>
          <w:tab w:val="right" w:pos="8726"/>
        </w:tabs>
        <w:ind w:right="-720"/>
        <w:rPr>
          <w:b/>
        </w:rPr>
      </w:pPr>
    </w:p>
    <w:p w14:paraId="5C56ED6B" w14:textId="77777777" w:rsidR="006855A0" w:rsidRPr="000E0B46" w:rsidRDefault="006855A0" w:rsidP="006855A0">
      <w:pPr>
        <w:tabs>
          <w:tab w:val="right" w:pos="4406"/>
          <w:tab w:val="right" w:pos="4680"/>
          <w:tab w:val="right" w:pos="7834"/>
          <w:tab w:val="right" w:pos="8726"/>
        </w:tabs>
        <w:ind w:right="-720"/>
      </w:pPr>
      <w:r w:rsidRPr="000E0B46">
        <w:rPr>
          <w:b/>
        </w:rPr>
        <w:t xml:space="preserve">Moved by: </w:t>
      </w:r>
      <w:r>
        <w:rPr>
          <w:u w:val="single"/>
        </w:rPr>
        <w:t>  Faculty Committee</w:t>
      </w:r>
      <w:r>
        <w:rPr>
          <w:u w:val="single"/>
        </w:rPr>
        <w:tab/>
      </w:r>
      <w:r w:rsidRPr="000E0B46">
        <w:tab/>
      </w:r>
      <w:r>
        <w:tab/>
      </w:r>
      <w:proofErr w:type="gramStart"/>
      <w:r w:rsidRPr="000E0B46">
        <w:t>2._</w:t>
      </w:r>
      <w:proofErr w:type="gramEnd"/>
      <w:r w:rsidRPr="000E0B46">
        <w:t>_______________   ______    _________</w:t>
      </w:r>
    </w:p>
    <w:p w14:paraId="0DDF089A" w14:textId="77777777" w:rsidR="006855A0" w:rsidRPr="000E0B46" w:rsidRDefault="006855A0" w:rsidP="006855A0">
      <w:pPr>
        <w:tabs>
          <w:tab w:val="right" w:pos="4406"/>
          <w:tab w:val="right" w:pos="4680"/>
          <w:tab w:val="right" w:pos="7834"/>
          <w:tab w:val="right" w:pos="8726"/>
        </w:tabs>
        <w:ind w:right="-720"/>
        <w:rPr>
          <w:b/>
        </w:rPr>
      </w:pPr>
    </w:p>
    <w:p w14:paraId="4059B08C" w14:textId="77777777" w:rsidR="006855A0" w:rsidRPr="000E0B46" w:rsidRDefault="006855A0" w:rsidP="006855A0">
      <w:pPr>
        <w:tabs>
          <w:tab w:val="right" w:pos="4406"/>
          <w:tab w:val="right" w:pos="4680"/>
          <w:tab w:val="right" w:pos="7834"/>
          <w:tab w:val="right" w:pos="8726"/>
        </w:tabs>
        <w:ind w:right="-720"/>
      </w:pPr>
      <w:r w:rsidRPr="000E0B46">
        <w:rPr>
          <w:b/>
        </w:rPr>
        <w:t xml:space="preserve">Seconded by: </w:t>
      </w:r>
      <w:r>
        <w:rPr>
          <w:u w:val="single"/>
        </w:rPr>
        <w:tab/>
      </w:r>
      <w:r w:rsidRPr="000E0B46">
        <w:tab/>
      </w:r>
      <w:r>
        <w:tab/>
      </w:r>
      <w:proofErr w:type="gramStart"/>
      <w:r w:rsidRPr="000E0B46">
        <w:t>3._</w:t>
      </w:r>
      <w:proofErr w:type="gramEnd"/>
      <w:r w:rsidRPr="000E0B46">
        <w:t>_______________   ______   _________</w:t>
      </w:r>
    </w:p>
    <w:p w14:paraId="4BD6B1F7" w14:textId="77777777" w:rsidR="006855A0" w:rsidRPr="000E0B46" w:rsidRDefault="006855A0" w:rsidP="006855A0">
      <w:pPr>
        <w:tabs>
          <w:tab w:val="right" w:pos="4406"/>
          <w:tab w:val="right" w:pos="4680"/>
          <w:tab w:val="right" w:pos="7834"/>
          <w:tab w:val="right" w:pos="8726"/>
        </w:tabs>
        <w:ind w:right="-720"/>
        <w:rPr>
          <w:b/>
        </w:rPr>
      </w:pPr>
    </w:p>
    <w:p w14:paraId="06763909" w14:textId="77777777" w:rsidR="006855A0" w:rsidRPr="000E0B46" w:rsidRDefault="006855A0" w:rsidP="006855A0">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proofErr w:type="gramStart"/>
      <w:r w:rsidRPr="000E0B46">
        <w:t>4._</w:t>
      </w:r>
      <w:proofErr w:type="gramEnd"/>
      <w:r w:rsidRPr="000E0B46">
        <w:t xml:space="preserve">_______________   ______   _________ </w:t>
      </w:r>
    </w:p>
    <w:p w14:paraId="0076BBC1" w14:textId="77777777" w:rsidR="006855A0" w:rsidRPr="000E0B46" w:rsidRDefault="006855A0" w:rsidP="006855A0">
      <w:pPr>
        <w:ind w:right="-720"/>
      </w:pPr>
    </w:p>
    <w:p w14:paraId="660D9867" w14:textId="77777777" w:rsidR="006855A0" w:rsidRPr="000E0B46" w:rsidRDefault="006855A0" w:rsidP="006855A0">
      <w:pPr>
        <w:tabs>
          <w:tab w:val="left" w:pos="8640"/>
        </w:tabs>
        <w:rPr>
          <w:u w:val="single"/>
        </w:rPr>
      </w:pPr>
      <w:r w:rsidRPr="000E0B46">
        <w:rPr>
          <w:b/>
        </w:rPr>
        <w:t>Title:</w:t>
      </w:r>
      <w:r>
        <w:rPr>
          <w:u w:val="single"/>
        </w:rPr>
        <w:t>  Approval of a new section to the OSU Faculty Handbook, 1.16.3.1, “Dismissal Procedures for Title IX Hearing Cases”     </w:t>
      </w:r>
      <w:r>
        <w:rPr>
          <w:u w:val="single"/>
        </w:rPr>
        <w:tab/>
      </w:r>
    </w:p>
    <w:p w14:paraId="329C9797" w14:textId="77777777" w:rsidR="006855A0" w:rsidRDefault="006855A0" w:rsidP="006855A0">
      <w:pPr>
        <w:ind w:right="-720"/>
      </w:pPr>
    </w:p>
    <w:p w14:paraId="3C703793" w14:textId="77777777" w:rsidR="006855A0" w:rsidRDefault="006855A0" w:rsidP="006855A0">
      <w:pPr>
        <w:ind w:right="-720"/>
      </w:pPr>
    </w:p>
    <w:p w14:paraId="3810D353" w14:textId="77777777" w:rsidR="006855A0" w:rsidRDefault="006855A0" w:rsidP="006855A0">
      <w:pPr>
        <w:ind w:right="-720"/>
      </w:pPr>
      <w:r w:rsidRPr="00AC0645">
        <w:rPr>
          <w:b/>
        </w:rPr>
        <w:t xml:space="preserve">The </w:t>
      </w:r>
      <w:r>
        <w:rPr>
          <w:b/>
        </w:rPr>
        <w:t xml:space="preserve">Faculty Council Recommends to President Hargis that: </w:t>
      </w:r>
      <w:r w:rsidRPr="00704B92">
        <w:rPr>
          <w:b/>
        </w:rPr>
        <w:t xml:space="preserve"> </w:t>
      </w:r>
    </w:p>
    <w:p w14:paraId="7887F795" w14:textId="77777777" w:rsidR="006855A0" w:rsidRDefault="006855A0" w:rsidP="006855A0">
      <w:pPr>
        <w:ind w:right="-720"/>
      </w:pPr>
    </w:p>
    <w:p w14:paraId="13320691" w14:textId="77777777" w:rsidR="006855A0" w:rsidRDefault="006855A0" w:rsidP="006855A0">
      <w:pPr>
        <w:ind w:right="-720"/>
      </w:pPr>
      <w:r>
        <w:t>Section 1.16.3.1 be added to the OSU Faculty Handbook with the following language:</w:t>
      </w:r>
    </w:p>
    <w:p w14:paraId="0132B0D6" w14:textId="77777777" w:rsidR="006855A0" w:rsidRDefault="006855A0" w:rsidP="006855A0">
      <w:pPr>
        <w:ind w:right="-720"/>
      </w:pPr>
    </w:p>
    <w:p w14:paraId="10B6B226" w14:textId="77777777" w:rsidR="006855A0" w:rsidRDefault="006855A0" w:rsidP="006855A0">
      <w:r>
        <w:rPr>
          <w:b/>
          <w:bCs/>
        </w:rPr>
        <w:t>Dismissal Procedures for Title IX Hearing Cases.</w:t>
      </w:r>
      <w:r>
        <w:t>  If dismissal is sought based upon the outcome of a Title IX hearing, as provided under the Title IX regulations codified at 34 CFR Part 106 (“Regulations”), the processes set forth in Appendix C will be used only to review the outcome of the Title IX Hearing and appropriateness of termination as a sanction and will not be utilized to re-investigate or hear the underlying facts resulting in the Title IX Hearing outcome.  In addition, the standard of evidence required for dismissal shall be the standard set forth in the University’s Title IX policy.  In the event the Regulations are revoked, stayed by a court of competent jurisdiction, or are substantially altered and the University no longer follows the provisions set forth therein for investigating and adjudicating Title IX cases, this provision will not apply.</w:t>
      </w:r>
    </w:p>
    <w:p w14:paraId="4BDD1C52" w14:textId="77777777" w:rsidR="006855A0" w:rsidRDefault="006855A0" w:rsidP="006855A0">
      <w:pPr>
        <w:ind w:right="-720"/>
      </w:pPr>
    </w:p>
    <w:p w14:paraId="7C9443D3" w14:textId="77777777" w:rsidR="006855A0" w:rsidRDefault="006855A0" w:rsidP="006855A0">
      <w:pPr>
        <w:ind w:right="-720"/>
      </w:pPr>
    </w:p>
    <w:p w14:paraId="5EFAE97D" w14:textId="77777777" w:rsidR="006855A0" w:rsidRPr="00ED2539" w:rsidRDefault="006855A0" w:rsidP="006855A0">
      <w:pPr>
        <w:ind w:right="-720"/>
        <w:rPr>
          <w:b/>
        </w:rPr>
      </w:pPr>
      <w:r w:rsidRPr="00ED2539">
        <w:rPr>
          <w:b/>
        </w:rPr>
        <w:t>Rationale:</w:t>
      </w:r>
    </w:p>
    <w:p w14:paraId="5ADC59B8" w14:textId="77777777" w:rsidR="006855A0" w:rsidRDefault="006855A0" w:rsidP="006855A0">
      <w:pPr>
        <w:ind w:right="-720"/>
      </w:pPr>
    </w:p>
    <w:p w14:paraId="526AC49B" w14:textId="77777777" w:rsidR="006855A0" w:rsidRPr="00AC0645" w:rsidRDefault="006855A0" w:rsidP="006855A0">
      <w:r>
        <w:t xml:space="preserve">The proposed addition to the OSU Faculty Handbook is necessary to bring OSU into compliance with new Title IX regulations issued in May 2020 by the U.S. Department of Education. </w:t>
      </w:r>
    </w:p>
    <w:p w14:paraId="0ADB7612" w14:textId="77777777" w:rsidR="00AF5F0E" w:rsidRPr="00F93E87" w:rsidRDefault="00AF5F0E" w:rsidP="00AF5F0E">
      <w:pPr>
        <w:ind w:left="720" w:hanging="720"/>
        <w:rPr>
          <w:snapToGrid w:val="0"/>
        </w:rPr>
      </w:pPr>
    </w:p>
    <w:p w14:paraId="4D32EEC3" w14:textId="77777777" w:rsidR="00AF5F0E" w:rsidRPr="00F93E87" w:rsidRDefault="00AF5F0E" w:rsidP="00AF5F0E"/>
    <w:p w14:paraId="4F455EB5" w14:textId="0FCC66BF" w:rsidR="00311A98" w:rsidRPr="0044783D" w:rsidRDefault="00311A98" w:rsidP="00AF5F0E">
      <w:pPr>
        <w:tabs>
          <w:tab w:val="left" w:pos="360"/>
          <w:tab w:val="left" w:pos="907"/>
          <w:tab w:val="left" w:pos="1260"/>
        </w:tabs>
        <w:spacing w:before="120"/>
      </w:pPr>
    </w:p>
    <w:sectPr w:rsidR="00311A98" w:rsidRPr="0044783D"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07E9E" w14:textId="77777777" w:rsidR="00B373DF" w:rsidRDefault="00B373DF">
      <w:r>
        <w:separator/>
      </w:r>
    </w:p>
  </w:endnote>
  <w:endnote w:type="continuationSeparator" w:id="0">
    <w:p w14:paraId="0D2B23C5" w14:textId="77777777" w:rsidR="00B373DF" w:rsidRDefault="00B37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BF12F" w14:textId="77777777" w:rsidR="00B373DF" w:rsidRDefault="00B373DF">
      <w:r>
        <w:separator/>
      </w:r>
    </w:p>
  </w:footnote>
  <w:footnote w:type="continuationSeparator" w:id="0">
    <w:p w14:paraId="53521431" w14:textId="77777777" w:rsidR="00B373DF" w:rsidRDefault="00B373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C7904"/>
    <w:multiLevelType w:val="hybridMultilevel"/>
    <w:tmpl w:val="ADE25B28"/>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 w15:restartNumberingAfterBreak="0">
    <w:nsid w:val="36691713"/>
    <w:multiLevelType w:val="hybridMultilevel"/>
    <w:tmpl w:val="727EE70E"/>
    <w:lvl w:ilvl="0" w:tplc="F3DE189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 w15:restartNumberingAfterBreak="0">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4F8C761C"/>
    <w:multiLevelType w:val="multilevel"/>
    <w:tmpl w:val="E9D89DB2"/>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5" w15:restartNumberingAfterBreak="0">
    <w:nsid w:val="52CB015C"/>
    <w:multiLevelType w:val="hybridMultilevel"/>
    <w:tmpl w:val="B7B8BC76"/>
    <w:lvl w:ilvl="0" w:tplc="29B2FD86">
      <w:start w:val="1"/>
      <w:numFmt w:val="upp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6" w15:restartNumberingAfterBreak="0">
    <w:nsid w:val="5C207AB3"/>
    <w:multiLevelType w:val="hybridMultilevel"/>
    <w:tmpl w:val="51246D1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 w15:restartNumberingAfterBreak="0">
    <w:nsid w:val="5EFD5C0F"/>
    <w:multiLevelType w:val="hybridMultilevel"/>
    <w:tmpl w:val="516C1958"/>
    <w:lvl w:ilvl="0" w:tplc="38AA4F4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 w15:restartNumberingAfterBreak="0">
    <w:nsid w:val="63307EF9"/>
    <w:multiLevelType w:val="hybridMultilevel"/>
    <w:tmpl w:val="82AA4204"/>
    <w:lvl w:ilvl="0" w:tplc="5A8AE6C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9" w15:restartNumberingAfterBreak="0">
    <w:nsid w:val="64014AF0"/>
    <w:multiLevelType w:val="hybridMultilevel"/>
    <w:tmpl w:val="B7B8BC76"/>
    <w:lvl w:ilvl="0" w:tplc="29B2FD86">
      <w:start w:val="1"/>
      <w:numFmt w:val="upp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0" w15:restartNumberingAfterBreak="0">
    <w:nsid w:val="7E850E6E"/>
    <w:multiLevelType w:val="hybridMultilevel"/>
    <w:tmpl w:val="4C64299A"/>
    <w:lvl w:ilvl="0" w:tplc="D7D8F7A6">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3"/>
  </w:num>
  <w:num w:numId="2">
    <w:abstractNumId w:val="2"/>
  </w:num>
  <w:num w:numId="3">
    <w:abstractNumId w:val="8"/>
  </w:num>
  <w:num w:numId="4">
    <w:abstractNumId w:val="7"/>
  </w:num>
  <w:num w:numId="5">
    <w:abstractNumId w:val="1"/>
  </w:num>
  <w:num w:numId="6">
    <w:abstractNumId w:val="10"/>
  </w:num>
  <w:num w:numId="7">
    <w:abstractNumId w:val="5"/>
  </w:num>
  <w:num w:numId="8">
    <w:abstractNumId w:val="9"/>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0B"/>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5DF1"/>
    <w:rsid w:val="00026083"/>
    <w:rsid w:val="0002630E"/>
    <w:rsid w:val="00026372"/>
    <w:rsid w:val="000263AB"/>
    <w:rsid w:val="000266CB"/>
    <w:rsid w:val="00026B3C"/>
    <w:rsid w:val="00027311"/>
    <w:rsid w:val="000273F0"/>
    <w:rsid w:val="00027419"/>
    <w:rsid w:val="000274CF"/>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DF9"/>
    <w:rsid w:val="00032E2D"/>
    <w:rsid w:val="000337CB"/>
    <w:rsid w:val="00033999"/>
    <w:rsid w:val="00033C9D"/>
    <w:rsid w:val="000341E9"/>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2E5C"/>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CD0"/>
    <w:rsid w:val="00055F82"/>
    <w:rsid w:val="00055FCB"/>
    <w:rsid w:val="000560AD"/>
    <w:rsid w:val="000564B7"/>
    <w:rsid w:val="0005658E"/>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ADE"/>
    <w:rsid w:val="00070C5A"/>
    <w:rsid w:val="00070DCF"/>
    <w:rsid w:val="0007174F"/>
    <w:rsid w:val="00071EFB"/>
    <w:rsid w:val="000724F7"/>
    <w:rsid w:val="000727BD"/>
    <w:rsid w:val="000728CC"/>
    <w:rsid w:val="000733F5"/>
    <w:rsid w:val="00073CF6"/>
    <w:rsid w:val="00074161"/>
    <w:rsid w:val="0007439D"/>
    <w:rsid w:val="00074605"/>
    <w:rsid w:val="00074830"/>
    <w:rsid w:val="00075099"/>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ED2"/>
    <w:rsid w:val="00082FC2"/>
    <w:rsid w:val="00083729"/>
    <w:rsid w:val="00083867"/>
    <w:rsid w:val="00083BC5"/>
    <w:rsid w:val="00083D75"/>
    <w:rsid w:val="00083FF5"/>
    <w:rsid w:val="00084082"/>
    <w:rsid w:val="000840B8"/>
    <w:rsid w:val="000841F6"/>
    <w:rsid w:val="0008457A"/>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6A1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620"/>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0E"/>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49D"/>
    <w:rsid w:val="000D4510"/>
    <w:rsid w:val="000D5049"/>
    <w:rsid w:val="000D5429"/>
    <w:rsid w:val="000D544B"/>
    <w:rsid w:val="000D547B"/>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5E2A"/>
    <w:rsid w:val="00116050"/>
    <w:rsid w:val="00116118"/>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578"/>
    <w:rsid w:val="00123774"/>
    <w:rsid w:val="00123992"/>
    <w:rsid w:val="00123C88"/>
    <w:rsid w:val="00124073"/>
    <w:rsid w:val="001242CA"/>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62"/>
    <w:rsid w:val="00130BD6"/>
    <w:rsid w:val="00130F21"/>
    <w:rsid w:val="0013108E"/>
    <w:rsid w:val="00131471"/>
    <w:rsid w:val="001314FB"/>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266"/>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2ECE"/>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44C"/>
    <w:rsid w:val="00164BA2"/>
    <w:rsid w:val="00164BA9"/>
    <w:rsid w:val="00164D36"/>
    <w:rsid w:val="00164DC8"/>
    <w:rsid w:val="001650A4"/>
    <w:rsid w:val="0016582E"/>
    <w:rsid w:val="00165D84"/>
    <w:rsid w:val="001662D5"/>
    <w:rsid w:val="001666BD"/>
    <w:rsid w:val="00166A19"/>
    <w:rsid w:val="00166CB0"/>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8E3"/>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2F4"/>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6EA"/>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9CA"/>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2FC8"/>
    <w:rsid w:val="001E3623"/>
    <w:rsid w:val="001E39A8"/>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E7396"/>
    <w:rsid w:val="001F0B2A"/>
    <w:rsid w:val="001F0D1F"/>
    <w:rsid w:val="001F185E"/>
    <w:rsid w:val="001F19BD"/>
    <w:rsid w:val="001F1F06"/>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CC0"/>
    <w:rsid w:val="001F4DA8"/>
    <w:rsid w:val="001F50BF"/>
    <w:rsid w:val="001F5A7A"/>
    <w:rsid w:val="001F5AA7"/>
    <w:rsid w:val="001F5B6B"/>
    <w:rsid w:val="001F5CB9"/>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8EA"/>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3F1"/>
    <w:rsid w:val="00225407"/>
    <w:rsid w:val="00225900"/>
    <w:rsid w:val="00225AA2"/>
    <w:rsid w:val="00225ECF"/>
    <w:rsid w:val="00226328"/>
    <w:rsid w:val="00226454"/>
    <w:rsid w:val="0022653D"/>
    <w:rsid w:val="0022695A"/>
    <w:rsid w:val="00226ADF"/>
    <w:rsid w:val="0022714F"/>
    <w:rsid w:val="0022761E"/>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2BDA"/>
    <w:rsid w:val="00253385"/>
    <w:rsid w:val="0025354C"/>
    <w:rsid w:val="002535C6"/>
    <w:rsid w:val="00253A6F"/>
    <w:rsid w:val="00253C92"/>
    <w:rsid w:val="00253DCD"/>
    <w:rsid w:val="00254472"/>
    <w:rsid w:val="002547F1"/>
    <w:rsid w:val="00254AC3"/>
    <w:rsid w:val="00254B25"/>
    <w:rsid w:val="00254B48"/>
    <w:rsid w:val="00254C4E"/>
    <w:rsid w:val="0025526E"/>
    <w:rsid w:val="00256063"/>
    <w:rsid w:val="0025621A"/>
    <w:rsid w:val="00256221"/>
    <w:rsid w:val="00256267"/>
    <w:rsid w:val="002566C1"/>
    <w:rsid w:val="00256801"/>
    <w:rsid w:val="00256A02"/>
    <w:rsid w:val="00256C19"/>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60FE"/>
    <w:rsid w:val="0026617F"/>
    <w:rsid w:val="00266648"/>
    <w:rsid w:val="0026720E"/>
    <w:rsid w:val="0026779A"/>
    <w:rsid w:val="00267926"/>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4E84"/>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2291"/>
    <w:rsid w:val="00282419"/>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87B5E"/>
    <w:rsid w:val="0029000C"/>
    <w:rsid w:val="00290231"/>
    <w:rsid w:val="00290842"/>
    <w:rsid w:val="00290926"/>
    <w:rsid w:val="00291185"/>
    <w:rsid w:val="002911D8"/>
    <w:rsid w:val="002914BF"/>
    <w:rsid w:val="002914C9"/>
    <w:rsid w:val="002917BE"/>
    <w:rsid w:val="002919DD"/>
    <w:rsid w:val="00291A43"/>
    <w:rsid w:val="00291D1D"/>
    <w:rsid w:val="00291E17"/>
    <w:rsid w:val="00291ED8"/>
    <w:rsid w:val="00292074"/>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C12"/>
    <w:rsid w:val="00296E5B"/>
    <w:rsid w:val="00296F26"/>
    <w:rsid w:val="002970D6"/>
    <w:rsid w:val="002971AB"/>
    <w:rsid w:val="0029744A"/>
    <w:rsid w:val="00297526"/>
    <w:rsid w:val="00297A21"/>
    <w:rsid w:val="00297B62"/>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810"/>
    <w:rsid w:val="002A2940"/>
    <w:rsid w:val="002A29EB"/>
    <w:rsid w:val="002A3171"/>
    <w:rsid w:val="002A33C9"/>
    <w:rsid w:val="002A33CD"/>
    <w:rsid w:val="002A3AF6"/>
    <w:rsid w:val="002A3FDF"/>
    <w:rsid w:val="002A4286"/>
    <w:rsid w:val="002A4847"/>
    <w:rsid w:val="002A4AC2"/>
    <w:rsid w:val="002A5064"/>
    <w:rsid w:val="002A52A4"/>
    <w:rsid w:val="002A5771"/>
    <w:rsid w:val="002A5981"/>
    <w:rsid w:val="002A5B18"/>
    <w:rsid w:val="002A5B79"/>
    <w:rsid w:val="002A5DDE"/>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23B"/>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0BA"/>
    <w:rsid w:val="002F116B"/>
    <w:rsid w:val="002F13DF"/>
    <w:rsid w:val="002F158B"/>
    <w:rsid w:val="002F16BB"/>
    <w:rsid w:val="002F17DC"/>
    <w:rsid w:val="002F189B"/>
    <w:rsid w:val="002F1F04"/>
    <w:rsid w:val="002F22E4"/>
    <w:rsid w:val="002F2492"/>
    <w:rsid w:val="002F2773"/>
    <w:rsid w:val="002F28E9"/>
    <w:rsid w:val="002F2E8A"/>
    <w:rsid w:val="002F2F3A"/>
    <w:rsid w:val="002F359E"/>
    <w:rsid w:val="002F3D35"/>
    <w:rsid w:val="002F3EC3"/>
    <w:rsid w:val="002F403E"/>
    <w:rsid w:val="002F42C6"/>
    <w:rsid w:val="002F42E4"/>
    <w:rsid w:val="002F445B"/>
    <w:rsid w:val="002F4701"/>
    <w:rsid w:val="002F47D4"/>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492"/>
    <w:rsid w:val="003007ED"/>
    <w:rsid w:val="00300DC1"/>
    <w:rsid w:val="00301312"/>
    <w:rsid w:val="003015A4"/>
    <w:rsid w:val="003020D8"/>
    <w:rsid w:val="003021BC"/>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442B"/>
    <w:rsid w:val="00314E16"/>
    <w:rsid w:val="0031503C"/>
    <w:rsid w:val="0031552C"/>
    <w:rsid w:val="0031559C"/>
    <w:rsid w:val="00315798"/>
    <w:rsid w:val="003159A0"/>
    <w:rsid w:val="00315E9C"/>
    <w:rsid w:val="00315FBE"/>
    <w:rsid w:val="00316C48"/>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6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2D70"/>
    <w:rsid w:val="00343260"/>
    <w:rsid w:val="003438F7"/>
    <w:rsid w:val="00344004"/>
    <w:rsid w:val="003441C2"/>
    <w:rsid w:val="00344286"/>
    <w:rsid w:val="003445AE"/>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66A"/>
    <w:rsid w:val="0036278A"/>
    <w:rsid w:val="00362DC8"/>
    <w:rsid w:val="003631FE"/>
    <w:rsid w:val="00363497"/>
    <w:rsid w:val="003634C7"/>
    <w:rsid w:val="003639C4"/>
    <w:rsid w:val="00363BCB"/>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844"/>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26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4D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01"/>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4DC"/>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02"/>
    <w:rsid w:val="003B2AC1"/>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91E"/>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092"/>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1FC5"/>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996"/>
    <w:rsid w:val="003F4CBB"/>
    <w:rsid w:val="003F4DAB"/>
    <w:rsid w:val="003F4EFC"/>
    <w:rsid w:val="003F5065"/>
    <w:rsid w:val="003F5221"/>
    <w:rsid w:val="003F522C"/>
    <w:rsid w:val="003F5E4D"/>
    <w:rsid w:val="003F5F98"/>
    <w:rsid w:val="003F6772"/>
    <w:rsid w:val="003F681F"/>
    <w:rsid w:val="003F6AE7"/>
    <w:rsid w:val="003F6CFF"/>
    <w:rsid w:val="003F6F3B"/>
    <w:rsid w:val="003F78C9"/>
    <w:rsid w:val="003F7C5A"/>
    <w:rsid w:val="0040068D"/>
    <w:rsid w:val="004012A2"/>
    <w:rsid w:val="0040166E"/>
    <w:rsid w:val="00401877"/>
    <w:rsid w:val="00401A5A"/>
    <w:rsid w:val="00401A84"/>
    <w:rsid w:val="00401AEA"/>
    <w:rsid w:val="00401BD3"/>
    <w:rsid w:val="004020BE"/>
    <w:rsid w:val="004020DB"/>
    <w:rsid w:val="00402183"/>
    <w:rsid w:val="00402427"/>
    <w:rsid w:val="004027B8"/>
    <w:rsid w:val="00402DCD"/>
    <w:rsid w:val="00403667"/>
    <w:rsid w:val="004039A6"/>
    <w:rsid w:val="004045D4"/>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D96"/>
    <w:rsid w:val="00407F4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5F6"/>
    <w:rsid w:val="00417817"/>
    <w:rsid w:val="0042011B"/>
    <w:rsid w:val="004209CA"/>
    <w:rsid w:val="00420C7A"/>
    <w:rsid w:val="00420E12"/>
    <w:rsid w:val="00420E46"/>
    <w:rsid w:val="00420E9D"/>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9CE"/>
    <w:rsid w:val="00425B58"/>
    <w:rsid w:val="00425DC6"/>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83D"/>
    <w:rsid w:val="004479FE"/>
    <w:rsid w:val="00447D3F"/>
    <w:rsid w:val="00447D84"/>
    <w:rsid w:val="004500EC"/>
    <w:rsid w:val="0045041E"/>
    <w:rsid w:val="00450610"/>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3771"/>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38E"/>
    <w:rsid w:val="00456770"/>
    <w:rsid w:val="004569A0"/>
    <w:rsid w:val="00456EA9"/>
    <w:rsid w:val="0045704F"/>
    <w:rsid w:val="004571A1"/>
    <w:rsid w:val="004572D6"/>
    <w:rsid w:val="00457734"/>
    <w:rsid w:val="00457A31"/>
    <w:rsid w:val="00457CF9"/>
    <w:rsid w:val="00457FE1"/>
    <w:rsid w:val="00460477"/>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3E6"/>
    <w:rsid w:val="00476412"/>
    <w:rsid w:val="004769D9"/>
    <w:rsid w:val="00476AA3"/>
    <w:rsid w:val="00476CE7"/>
    <w:rsid w:val="00477262"/>
    <w:rsid w:val="004772B2"/>
    <w:rsid w:val="0047769D"/>
    <w:rsid w:val="00480268"/>
    <w:rsid w:val="0048053B"/>
    <w:rsid w:val="0048095A"/>
    <w:rsid w:val="00480A86"/>
    <w:rsid w:val="004814E9"/>
    <w:rsid w:val="004815C4"/>
    <w:rsid w:val="00481C3C"/>
    <w:rsid w:val="00481EB8"/>
    <w:rsid w:val="00481F0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3D2"/>
    <w:rsid w:val="0048577F"/>
    <w:rsid w:val="00485891"/>
    <w:rsid w:val="00485EE2"/>
    <w:rsid w:val="00486574"/>
    <w:rsid w:val="00486C3E"/>
    <w:rsid w:val="00486E5F"/>
    <w:rsid w:val="00486E73"/>
    <w:rsid w:val="0048700C"/>
    <w:rsid w:val="004872E7"/>
    <w:rsid w:val="00487C84"/>
    <w:rsid w:val="00490312"/>
    <w:rsid w:val="00490A3F"/>
    <w:rsid w:val="004916A3"/>
    <w:rsid w:val="00491B7D"/>
    <w:rsid w:val="00491C5E"/>
    <w:rsid w:val="00491D39"/>
    <w:rsid w:val="00491D3F"/>
    <w:rsid w:val="0049204A"/>
    <w:rsid w:val="00492369"/>
    <w:rsid w:val="004923C8"/>
    <w:rsid w:val="00492479"/>
    <w:rsid w:val="00492EEE"/>
    <w:rsid w:val="00493915"/>
    <w:rsid w:val="004943CE"/>
    <w:rsid w:val="0049452C"/>
    <w:rsid w:val="00494A8E"/>
    <w:rsid w:val="00494C94"/>
    <w:rsid w:val="00494CC3"/>
    <w:rsid w:val="004950AC"/>
    <w:rsid w:val="004954C3"/>
    <w:rsid w:val="004956F9"/>
    <w:rsid w:val="00495E3E"/>
    <w:rsid w:val="00495EB6"/>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262"/>
    <w:rsid w:val="004B1C36"/>
    <w:rsid w:val="004B2018"/>
    <w:rsid w:val="004B2208"/>
    <w:rsid w:val="004B25A3"/>
    <w:rsid w:val="004B2633"/>
    <w:rsid w:val="004B2A0A"/>
    <w:rsid w:val="004B2C14"/>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A3C"/>
    <w:rsid w:val="004C3F66"/>
    <w:rsid w:val="004C43F2"/>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87D"/>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473"/>
    <w:rsid w:val="004F753E"/>
    <w:rsid w:val="004F7E65"/>
    <w:rsid w:val="00500177"/>
    <w:rsid w:val="005004E3"/>
    <w:rsid w:val="00500697"/>
    <w:rsid w:val="0050074E"/>
    <w:rsid w:val="00500770"/>
    <w:rsid w:val="00500A6E"/>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92A"/>
    <w:rsid w:val="00513BAA"/>
    <w:rsid w:val="00513FAB"/>
    <w:rsid w:val="00513FCE"/>
    <w:rsid w:val="0051429B"/>
    <w:rsid w:val="00514693"/>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6CEF"/>
    <w:rsid w:val="00527064"/>
    <w:rsid w:val="00527099"/>
    <w:rsid w:val="005275FD"/>
    <w:rsid w:val="0053003F"/>
    <w:rsid w:val="0053011F"/>
    <w:rsid w:val="00530DCB"/>
    <w:rsid w:val="00531642"/>
    <w:rsid w:val="0053192A"/>
    <w:rsid w:val="00532025"/>
    <w:rsid w:val="00532094"/>
    <w:rsid w:val="00532307"/>
    <w:rsid w:val="00532AEF"/>
    <w:rsid w:val="00532C51"/>
    <w:rsid w:val="0053392B"/>
    <w:rsid w:val="00533B1F"/>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4D3"/>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D07"/>
    <w:rsid w:val="005630CC"/>
    <w:rsid w:val="0056381E"/>
    <w:rsid w:val="00563A21"/>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639"/>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DF2"/>
    <w:rsid w:val="00596EA8"/>
    <w:rsid w:val="00596FC7"/>
    <w:rsid w:val="005971E8"/>
    <w:rsid w:val="005974C0"/>
    <w:rsid w:val="00597513"/>
    <w:rsid w:val="0059755F"/>
    <w:rsid w:val="00597958"/>
    <w:rsid w:val="00597CD7"/>
    <w:rsid w:val="00597DC3"/>
    <w:rsid w:val="005A0178"/>
    <w:rsid w:val="005A02A1"/>
    <w:rsid w:val="005A096A"/>
    <w:rsid w:val="005A0F71"/>
    <w:rsid w:val="005A1257"/>
    <w:rsid w:val="005A1289"/>
    <w:rsid w:val="005A137B"/>
    <w:rsid w:val="005A13AF"/>
    <w:rsid w:val="005A18DB"/>
    <w:rsid w:val="005A1BE8"/>
    <w:rsid w:val="005A20A4"/>
    <w:rsid w:val="005A21E1"/>
    <w:rsid w:val="005A2327"/>
    <w:rsid w:val="005A2592"/>
    <w:rsid w:val="005A2B39"/>
    <w:rsid w:val="005A2C0B"/>
    <w:rsid w:val="005A3573"/>
    <w:rsid w:val="005A4A4C"/>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24B"/>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634B"/>
    <w:rsid w:val="005C67B2"/>
    <w:rsid w:val="005C6A13"/>
    <w:rsid w:val="005C6BA3"/>
    <w:rsid w:val="005C6DAA"/>
    <w:rsid w:val="005C6EF0"/>
    <w:rsid w:val="005C6FCA"/>
    <w:rsid w:val="005C7022"/>
    <w:rsid w:val="005C7045"/>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21"/>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9E7"/>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94B"/>
    <w:rsid w:val="005E5C67"/>
    <w:rsid w:val="005E5CA8"/>
    <w:rsid w:val="005E5D22"/>
    <w:rsid w:val="005E63F5"/>
    <w:rsid w:val="005E6ECC"/>
    <w:rsid w:val="005E71FB"/>
    <w:rsid w:val="005E73D0"/>
    <w:rsid w:val="005E743F"/>
    <w:rsid w:val="005E7AD3"/>
    <w:rsid w:val="005E7AED"/>
    <w:rsid w:val="005E7F08"/>
    <w:rsid w:val="005F082D"/>
    <w:rsid w:val="005F0D28"/>
    <w:rsid w:val="005F1983"/>
    <w:rsid w:val="005F1DF9"/>
    <w:rsid w:val="005F205E"/>
    <w:rsid w:val="005F241F"/>
    <w:rsid w:val="005F32E6"/>
    <w:rsid w:val="005F3451"/>
    <w:rsid w:val="005F3E34"/>
    <w:rsid w:val="005F45D1"/>
    <w:rsid w:val="005F4629"/>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ADF"/>
    <w:rsid w:val="00604EB1"/>
    <w:rsid w:val="00604FAE"/>
    <w:rsid w:val="00605293"/>
    <w:rsid w:val="006052DF"/>
    <w:rsid w:val="00605591"/>
    <w:rsid w:val="00605D1D"/>
    <w:rsid w:val="00605E64"/>
    <w:rsid w:val="00606693"/>
    <w:rsid w:val="00606925"/>
    <w:rsid w:val="0060698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4CFE"/>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6E4F"/>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490"/>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A61"/>
    <w:rsid w:val="00674B28"/>
    <w:rsid w:val="00674DB5"/>
    <w:rsid w:val="00674E4C"/>
    <w:rsid w:val="0067521B"/>
    <w:rsid w:val="006756D4"/>
    <w:rsid w:val="0067589D"/>
    <w:rsid w:val="00675DE7"/>
    <w:rsid w:val="00675FB5"/>
    <w:rsid w:val="00676024"/>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5A0"/>
    <w:rsid w:val="00685CBF"/>
    <w:rsid w:val="00685D86"/>
    <w:rsid w:val="0068661B"/>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CE8"/>
    <w:rsid w:val="00690DAC"/>
    <w:rsid w:val="00690DF9"/>
    <w:rsid w:val="006914AC"/>
    <w:rsid w:val="006918AD"/>
    <w:rsid w:val="00691BE5"/>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612B"/>
    <w:rsid w:val="006A6234"/>
    <w:rsid w:val="006A64D4"/>
    <w:rsid w:val="006A6715"/>
    <w:rsid w:val="006A6811"/>
    <w:rsid w:val="006A6BA4"/>
    <w:rsid w:val="006A73DD"/>
    <w:rsid w:val="006A7410"/>
    <w:rsid w:val="006B080F"/>
    <w:rsid w:val="006B093A"/>
    <w:rsid w:val="006B0AC4"/>
    <w:rsid w:val="006B0D05"/>
    <w:rsid w:val="006B0D63"/>
    <w:rsid w:val="006B128E"/>
    <w:rsid w:val="006B1552"/>
    <w:rsid w:val="006B1AA8"/>
    <w:rsid w:val="006B1BCD"/>
    <w:rsid w:val="006B1D61"/>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E41"/>
    <w:rsid w:val="006B5F44"/>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1BA1"/>
    <w:rsid w:val="006D229A"/>
    <w:rsid w:val="006D2810"/>
    <w:rsid w:val="006D28A7"/>
    <w:rsid w:val="006D2952"/>
    <w:rsid w:val="006D2AE6"/>
    <w:rsid w:val="006D2CF7"/>
    <w:rsid w:val="006D2F88"/>
    <w:rsid w:val="006D315F"/>
    <w:rsid w:val="006D35A2"/>
    <w:rsid w:val="006D3671"/>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23"/>
    <w:rsid w:val="00702CBF"/>
    <w:rsid w:val="0070307D"/>
    <w:rsid w:val="00703526"/>
    <w:rsid w:val="00703581"/>
    <w:rsid w:val="00703BFD"/>
    <w:rsid w:val="0070428B"/>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AEB"/>
    <w:rsid w:val="00712B28"/>
    <w:rsid w:val="00712BDA"/>
    <w:rsid w:val="00712C22"/>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9AC"/>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897"/>
    <w:rsid w:val="00723F4C"/>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DD2"/>
    <w:rsid w:val="00744ECA"/>
    <w:rsid w:val="00744FF7"/>
    <w:rsid w:val="00745202"/>
    <w:rsid w:val="0074548A"/>
    <w:rsid w:val="007454E1"/>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4FA0"/>
    <w:rsid w:val="00755024"/>
    <w:rsid w:val="0075511C"/>
    <w:rsid w:val="0075519D"/>
    <w:rsid w:val="00755A5C"/>
    <w:rsid w:val="0075683D"/>
    <w:rsid w:val="00756AB5"/>
    <w:rsid w:val="00756FA2"/>
    <w:rsid w:val="0075793B"/>
    <w:rsid w:val="00757F97"/>
    <w:rsid w:val="0076034E"/>
    <w:rsid w:val="007606AA"/>
    <w:rsid w:val="007608F2"/>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1E6"/>
    <w:rsid w:val="007703BF"/>
    <w:rsid w:val="00770457"/>
    <w:rsid w:val="007705DF"/>
    <w:rsid w:val="00770662"/>
    <w:rsid w:val="00770863"/>
    <w:rsid w:val="00770897"/>
    <w:rsid w:val="00770B22"/>
    <w:rsid w:val="00770DAC"/>
    <w:rsid w:val="00770F50"/>
    <w:rsid w:val="00771ADB"/>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1CB"/>
    <w:rsid w:val="00785BD0"/>
    <w:rsid w:val="00785D4E"/>
    <w:rsid w:val="0078636A"/>
    <w:rsid w:val="00786856"/>
    <w:rsid w:val="0078689E"/>
    <w:rsid w:val="00786A2F"/>
    <w:rsid w:val="0078777B"/>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ED1"/>
    <w:rsid w:val="007932A1"/>
    <w:rsid w:val="0079333F"/>
    <w:rsid w:val="00793563"/>
    <w:rsid w:val="007936E4"/>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377"/>
    <w:rsid w:val="007D0715"/>
    <w:rsid w:val="007D08CB"/>
    <w:rsid w:val="007D134D"/>
    <w:rsid w:val="007D13B9"/>
    <w:rsid w:val="007D1535"/>
    <w:rsid w:val="007D1558"/>
    <w:rsid w:val="007D1958"/>
    <w:rsid w:val="007D240E"/>
    <w:rsid w:val="007D2CFE"/>
    <w:rsid w:val="007D376E"/>
    <w:rsid w:val="007D3D8A"/>
    <w:rsid w:val="007D4012"/>
    <w:rsid w:val="007D4144"/>
    <w:rsid w:val="007D4646"/>
    <w:rsid w:val="007D46ED"/>
    <w:rsid w:val="007D485F"/>
    <w:rsid w:val="007D4CE9"/>
    <w:rsid w:val="007D4D68"/>
    <w:rsid w:val="007D4DD6"/>
    <w:rsid w:val="007D5419"/>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0E8"/>
    <w:rsid w:val="007E1917"/>
    <w:rsid w:val="007E1C6A"/>
    <w:rsid w:val="007E1EEA"/>
    <w:rsid w:val="007E1FFA"/>
    <w:rsid w:val="007E2070"/>
    <w:rsid w:val="007E2183"/>
    <w:rsid w:val="007E244F"/>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66"/>
    <w:rsid w:val="007E598A"/>
    <w:rsid w:val="007E5F21"/>
    <w:rsid w:val="007E6333"/>
    <w:rsid w:val="007E675E"/>
    <w:rsid w:val="007E6891"/>
    <w:rsid w:val="007E6A32"/>
    <w:rsid w:val="007E6D13"/>
    <w:rsid w:val="007F00B8"/>
    <w:rsid w:val="007F0847"/>
    <w:rsid w:val="007F09E8"/>
    <w:rsid w:val="007F0B53"/>
    <w:rsid w:val="007F0CAB"/>
    <w:rsid w:val="007F0F72"/>
    <w:rsid w:val="007F137A"/>
    <w:rsid w:val="007F15AF"/>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36A"/>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CAB"/>
    <w:rsid w:val="00816EF8"/>
    <w:rsid w:val="008170DF"/>
    <w:rsid w:val="00817DEC"/>
    <w:rsid w:val="00820632"/>
    <w:rsid w:val="008207FB"/>
    <w:rsid w:val="00820E09"/>
    <w:rsid w:val="00821457"/>
    <w:rsid w:val="00821575"/>
    <w:rsid w:val="00821704"/>
    <w:rsid w:val="00821CA8"/>
    <w:rsid w:val="00821EAD"/>
    <w:rsid w:val="008221FA"/>
    <w:rsid w:val="0082277C"/>
    <w:rsid w:val="008227CC"/>
    <w:rsid w:val="00822A07"/>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DD7"/>
    <w:rsid w:val="00825F43"/>
    <w:rsid w:val="00826543"/>
    <w:rsid w:val="0082657F"/>
    <w:rsid w:val="00826AF3"/>
    <w:rsid w:val="00826DD0"/>
    <w:rsid w:val="00827058"/>
    <w:rsid w:val="0082705A"/>
    <w:rsid w:val="008273C4"/>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353C"/>
    <w:rsid w:val="0083475E"/>
    <w:rsid w:val="00834C0D"/>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444"/>
    <w:rsid w:val="008406FE"/>
    <w:rsid w:val="0084078E"/>
    <w:rsid w:val="00841000"/>
    <w:rsid w:val="00841D05"/>
    <w:rsid w:val="00841E7D"/>
    <w:rsid w:val="008423AC"/>
    <w:rsid w:val="00842490"/>
    <w:rsid w:val="00842895"/>
    <w:rsid w:val="00842920"/>
    <w:rsid w:val="00842970"/>
    <w:rsid w:val="008436AA"/>
    <w:rsid w:val="0084375D"/>
    <w:rsid w:val="008437D2"/>
    <w:rsid w:val="00843C78"/>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2DA9"/>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5C84"/>
    <w:rsid w:val="00856187"/>
    <w:rsid w:val="008562F0"/>
    <w:rsid w:val="0085649E"/>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86"/>
    <w:rsid w:val="008718B0"/>
    <w:rsid w:val="00871C6F"/>
    <w:rsid w:val="00871C83"/>
    <w:rsid w:val="00871DA2"/>
    <w:rsid w:val="00871E5E"/>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9F"/>
    <w:rsid w:val="00874CF8"/>
    <w:rsid w:val="0087558B"/>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8EB"/>
    <w:rsid w:val="0088095C"/>
    <w:rsid w:val="00881110"/>
    <w:rsid w:val="00881403"/>
    <w:rsid w:val="0088198E"/>
    <w:rsid w:val="0088213B"/>
    <w:rsid w:val="00882234"/>
    <w:rsid w:val="00882798"/>
    <w:rsid w:val="008827E5"/>
    <w:rsid w:val="008828C4"/>
    <w:rsid w:val="00882A58"/>
    <w:rsid w:val="00882AE2"/>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3DD"/>
    <w:rsid w:val="0089063B"/>
    <w:rsid w:val="00891367"/>
    <w:rsid w:val="0089182F"/>
    <w:rsid w:val="008919B2"/>
    <w:rsid w:val="00892314"/>
    <w:rsid w:val="00892AB1"/>
    <w:rsid w:val="008932C2"/>
    <w:rsid w:val="00893B70"/>
    <w:rsid w:val="00894571"/>
    <w:rsid w:val="00894883"/>
    <w:rsid w:val="0089552B"/>
    <w:rsid w:val="008958DA"/>
    <w:rsid w:val="00895FB9"/>
    <w:rsid w:val="00896616"/>
    <w:rsid w:val="00896661"/>
    <w:rsid w:val="008966E4"/>
    <w:rsid w:val="008969A9"/>
    <w:rsid w:val="00896A3D"/>
    <w:rsid w:val="00897750"/>
    <w:rsid w:val="00897C5A"/>
    <w:rsid w:val="00897CB2"/>
    <w:rsid w:val="00897D41"/>
    <w:rsid w:val="00897DFD"/>
    <w:rsid w:val="008A024B"/>
    <w:rsid w:val="008A04FF"/>
    <w:rsid w:val="008A07E4"/>
    <w:rsid w:val="008A09CB"/>
    <w:rsid w:val="008A0D51"/>
    <w:rsid w:val="008A0EEC"/>
    <w:rsid w:val="008A1136"/>
    <w:rsid w:val="008A195A"/>
    <w:rsid w:val="008A1CC8"/>
    <w:rsid w:val="008A1FD9"/>
    <w:rsid w:val="008A219A"/>
    <w:rsid w:val="008A22D6"/>
    <w:rsid w:val="008A284D"/>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201"/>
    <w:rsid w:val="008B141A"/>
    <w:rsid w:val="008B1442"/>
    <w:rsid w:val="008B1616"/>
    <w:rsid w:val="008B1972"/>
    <w:rsid w:val="008B1C18"/>
    <w:rsid w:val="008B1D4A"/>
    <w:rsid w:val="008B1F84"/>
    <w:rsid w:val="008B2416"/>
    <w:rsid w:val="008B25B8"/>
    <w:rsid w:val="008B277C"/>
    <w:rsid w:val="008B28F0"/>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4B8"/>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C96"/>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8EE"/>
    <w:rsid w:val="008E6949"/>
    <w:rsid w:val="008E74CF"/>
    <w:rsid w:val="008E78EA"/>
    <w:rsid w:val="008F0733"/>
    <w:rsid w:val="008F0800"/>
    <w:rsid w:val="008F0BD2"/>
    <w:rsid w:val="008F0D6B"/>
    <w:rsid w:val="008F0DB0"/>
    <w:rsid w:val="008F0EF0"/>
    <w:rsid w:val="008F11D3"/>
    <w:rsid w:val="008F1410"/>
    <w:rsid w:val="008F1730"/>
    <w:rsid w:val="008F180A"/>
    <w:rsid w:val="008F1E8F"/>
    <w:rsid w:val="008F2043"/>
    <w:rsid w:val="008F209B"/>
    <w:rsid w:val="008F2499"/>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AE4"/>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6182"/>
    <w:rsid w:val="009363C4"/>
    <w:rsid w:val="009366B8"/>
    <w:rsid w:val="009367A5"/>
    <w:rsid w:val="009367DE"/>
    <w:rsid w:val="00936AB9"/>
    <w:rsid w:val="00936F5A"/>
    <w:rsid w:val="0093731A"/>
    <w:rsid w:val="009374C3"/>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8F"/>
    <w:rsid w:val="00942FE5"/>
    <w:rsid w:val="009430B7"/>
    <w:rsid w:val="009436FA"/>
    <w:rsid w:val="00943B79"/>
    <w:rsid w:val="00943E34"/>
    <w:rsid w:val="00943EFA"/>
    <w:rsid w:val="0094408B"/>
    <w:rsid w:val="009440E2"/>
    <w:rsid w:val="0094416F"/>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477CF"/>
    <w:rsid w:val="0095012F"/>
    <w:rsid w:val="00950155"/>
    <w:rsid w:val="0095023C"/>
    <w:rsid w:val="009502F8"/>
    <w:rsid w:val="0095083A"/>
    <w:rsid w:val="0095204C"/>
    <w:rsid w:val="0095281C"/>
    <w:rsid w:val="00952BC7"/>
    <w:rsid w:val="00952CC3"/>
    <w:rsid w:val="00952CE6"/>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4FC2"/>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60038"/>
    <w:rsid w:val="009608AE"/>
    <w:rsid w:val="009608C0"/>
    <w:rsid w:val="00961365"/>
    <w:rsid w:val="00961719"/>
    <w:rsid w:val="00961732"/>
    <w:rsid w:val="00961A2E"/>
    <w:rsid w:val="00961AD1"/>
    <w:rsid w:val="00961C6A"/>
    <w:rsid w:val="00961D63"/>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AAD"/>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2D45"/>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39C"/>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2B5B"/>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1F0E"/>
    <w:rsid w:val="009A26F1"/>
    <w:rsid w:val="009A2956"/>
    <w:rsid w:val="009A2D10"/>
    <w:rsid w:val="009A2DA0"/>
    <w:rsid w:val="009A387C"/>
    <w:rsid w:val="009A399E"/>
    <w:rsid w:val="009A3C53"/>
    <w:rsid w:val="009A3D25"/>
    <w:rsid w:val="009A3DE1"/>
    <w:rsid w:val="009A4043"/>
    <w:rsid w:val="009A42A0"/>
    <w:rsid w:val="009A4400"/>
    <w:rsid w:val="009A4644"/>
    <w:rsid w:val="009A476B"/>
    <w:rsid w:val="009A4BDC"/>
    <w:rsid w:val="009A511E"/>
    <w:rsid w:val="009A52F5"/>
    <w:rsid w:val="009A5AED"/>
    <w:rsid w:val="009A6452"/>
    <w:rsid w:val="009A664C"/>
    <w:rsid w:val="009A68E0"/>
    <w:rsid w:val="009A6B91"/>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299"/>
    <w:rsid w:val="009C5442"/>
    <w:rsid w:val="009C5449"/>
    <w:rsid w:val="009C6150"/>
    <w:rsid w:val="009C6169"/>
    <w:rsid w:val="009C6208"/>
    <w:rsid w:val="009C627B"/>
    <w:rsid w:val="009C627C"/>
    <w:rsid w:val="009C66A8"/>
    <w:rsid w:val="009C66F3"/>
    <w:rsid w:val="009C6804"/>
    <w:rsid w:val="009C6874"/>
    <w:rsid w:val="009C6D72"/>
    <w:rsid w:val="009C6E23"/>
    <w:rsid w:val="009C7A5C"/>
    <w:rsid w:val="009C7E02"/>
    <w:rsid w:val="009C7F90"/>
    <w:rsid w:val="009D0197"/>
    <w:rsid w:val="009D0201"/>
    <w:rsid w:val="009D02B3"/>
    <w:rsid w:val="009D070C"/>
    <w:rsid w:val="009D0A0F"/>
    <w:rsid w:val="009D12B6"/>
    <w:rsid w:val="009D1477"/>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7156"/>
    <w:rsid w:val="009D7706"/>
    <w:rsid w:val="009D7A4C"/>
    <w:rsid w:val="009D7A9A"/>
    <w:rsid w:val="009D7D05"/>
    <w:rsid w:val="009E0000"/>
    <w:rsid w:val="009E023D"/>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6E"/>
    <w:rsid w:val="009E78D3"/>
    <w:rsid w:val="009E7B13"/>
    <w:rsid w:val="009E7B4B"/>
    <w:rsid w:val="009E7CEA"/>
    <w:rsid w:val="009F052F"/>
    <w:rsid w:val="009F063F"/>
    <w:rsid w:val="009F0CF4"/>
    <w:rsid w:val="009F178C"/>
    <w:rsid w:val="009F1876"/>
    <w:rsid w:val="009F1DE2"/>
    <w:rsid w:val="009F1F7F"/>
    <w:rsid w:val="009F2513"/>
    <w:rsid w:val="009F2F3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65EF"/>
    <w:rsid w:val="009F7404"/>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77C"/>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132"/>
    <w:rsid w:val="00A363C3"/>
    <w:rsid w:val="00A3641B"/>
    <w:rsid w:val="00A36872"/>
    <w:rsid w:val="00A3688C"/>
    <w:rsid w:val="00A3692F"/>
    <w:rsid w:val="00A36BAF"/>
    <w:rsid w:val="00A37203"/>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62C"/>
    <w:rsid w:val="00A569A2"/>
    <w:rsid w:val="00A56AD1"/>
    <w:rsid w:val="00A56B52"/>
    <w:rsid w:val="00A56BE4"/>
    <w:rsid w:val="00A56F7A"/>
    <w:rsid w:val="00A5781D"/>
    <w:rsid w:val="00A60097"/>
    <w:rsid w:val="00A601B6"/>
    <w:rsid w:val="00A601C3"/>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1E2"/>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A8C"/>
    <w:rsid w:val="00A67B22"/>
    <w:rsid w:val="00A67BD4"/>
    <w:rsid w:val="00A67F1A"/>
    <w:rsid w:val="00A7071B"/>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A73"/>
    <w:rsid w:val="00A90B9F"/>
    <w:rsid w:val="00A91705"/>
    <w:rsid w:val="00A918BE"/>
    <w:rsid w:val="00A91B8E"/>
    <w:rsid w:val="00A91EF0"/>
    <w:rsid w:val="00A9212C"/>
    <w:rsid w:val="00A928C1"/>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2B6"/>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281"/>
    <w:rsid w:val="00AA63C8"/>
    <w:rsid w:val="00AA65E0"/>
    <w:rsid w:val="00AA69CE"/>
    <w:rsid w:val="00AA6A0E"/>
    <w:rsid w:val="00AA6A1E"/>
    <w:rsid w:val="00AA6FAA"/>
    <w:rsid w:val="00AA7461"/>
    <w:rsid w:val="00AA7556"/>
    <w:rsid w:val="00AA7CFE"/>
    <w:rsid w:val="00AB0720"/>
    <w:rsid w:val="00AB085D"/>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A04"/>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C00"/>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D7F34"/>
    <w:rsid w:val="00AE0337"/>
    <w:rsid w:val="00AE0378"/>
    <w:rsid w:val="00AE03B4"/>
    <w:rsid w:val="00AE0811"/>
    <w:rsid w:val="00AE0FED"/>
    <w:rsid w:val="00AE10AA"/>
    <w:rsid w:val="00AE18F1"/>
    <w:rsid w:val="00AE1AD5"/>
    <w:rsid w:val="00AE1B1E"/>
    <w:rsid w:val="00AE1E79"/>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CD3"/>
    <w:rsid w:val="00AF3DA1"/>
    <w:rsid w:val="00AF3DDA"/>
    <w:rsid w:val="00AF3E0E"/>
    <w:rsid w:val="00AF3E1A"/>
    <w:rsid w:val="00AF41C1"/>
    <w:rsid w:val="00AF4888"/>
    <w:rsid w:val="00AF4BFB"/>
    <w:rsid w:val="00AF4D7A"/>
    <w:rsid w:val="00AF4FF7"/>
    <w:rsid w:val="00AF51A1"/>
    <w:rsid w:val="00AF5363"/>
    <w:rsid w:val="00AF5459"/>
    <w:rsid w:val="00AF5660"/>
    <w:rsid w:val="00AF5874"/>
    <w:rsid w:val="00AF58E3"/>
    <w:rsid w:val="00AF5BFA"/>
    <w:rsid w:val="00AF5F0E"/>
    <w:rsid w:val="00AF6190"/>
    <w:rsid w:val="00AF630F"/>
    <w:rsid w:val="00AF63DA"/>
    <w:rsid w:val="00AF66F9"/>
    <w:rsid w:val="00AF68D6"/>
    <w:rsid w:val="00AF6F0C"/>
    <w:rsid w:val="00AF73F2"/>
    <w:rsid w:val="00AF78B3"/>
    <w:rsid w:val="00AF7C00"/>
    <w:rsid w:val="00AF7DEB"/>
    <w:rsid w:val="00B0043E"/>
    <w:rsid w:val="00B00EBC"/>
    <w:rsid w:val="00B01203"/>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807"/>
    <w:rsid w:val="00B15B4C"/>
    <w:rsid w:val="00B15C08"/>
    <w:rsid w:val="00B160C6"/>
    <w:rsid w:val="00B161C8"/>
    <w:rsid w:val="00B16669"/>
    <w:rsid w:val="00B16D8F"/>
    <w:rsid w:val="00B16E56"/>
    <w:rsid w:val="00B1758F"/>
    <w:rsid w:val="00B20123"/>
    <w:rsid w:val="00B20885"/>
    <w:rsid w:val="00B2108C"/>
    <w:rsid w:val="00B211E2"/>
    <w:rsid w:val="00B212A0"/>
    <w:rsid w:val="00B212B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27F60"/>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3DF"/>
    <w:rsid w:val="00B37628"/>
    <w:rsid w:val="00B37AD9"/>
    <w:rsid w:val="00B37C82"/>
    <w:rsid w:val="00B37F0D"/>
    <w:rsid w:val="00B40086"/>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7E7"/>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A7A"/>
    <w:rsid w:val="00B47BDA"/>
    <w:rsid w:val="00B47CAB"/>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70B"/>
    <w:rsid w:val="00B54CDD"/>
    <w:rsid w:val="00B54FDF"/>
    <w:rsid w:val="00B555AB"/>
    <w:rsid w:val="00B55790"/>
    <w:rsid w:val="00B5626F"/>
    <w:rsid w:val="00B56B11"/>
    <w:rsid w:val="00B56B7C"/>
    <w:rsid w:val="00B56D15"/>
    <w:rsid w:val="00B56F06"/>
    <w:rsid w:val="00B5716A"/>
    <w:rsid w:val="00B573D0"/>
    <w:rsid w:val="00B57576"/>
    <w:rsid w:val="00B576E4"/>
    <w:rsid w:val="00B57A22"/>
    <w:rsid w:val="00B600A9"/>
    <w:rsid w:val="00B600C3"/>
    <w:rsid w:val="00B60664"/>
    <w:rsid w:val="00B60BAD"/>
    <w:rsid w:val="00B60BFD"/>
    <w:rsid w:val="00B60E05"/>
    <w:rsid w:val="00B60E5E"/>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031"/>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B66"/>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2DC1"/>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4DB7"/>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129"/>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2C3A"/>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770"/>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10E"/>
    <w:rsid w:val="00C00429"/>
    <w:rsid w:val="00C006E1"/>
    <w:rsid w:val="00C00D6B"/>
    <w:rsid w:val="00C00F6C"/>
    <w:rsid w:val="00C01178"/>
    <w:rsid w:val="00C0162E"/>
    <w:rsid w:val="00C01821"/>
    <w:rsid w:val="00C01931"/>
    <w:rsid w:val="00C01C24"/>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871"/>
    <w:rsid w:val="00C109B8"/>
    <w:rsid w:val="00C10E13"/>
    <w:rsid w:val="00C10E1F"/>
    <w:rsid w:val="00C11265"/>
    <w:rsid w:val="00C114E0"/>
    <w:rsid w:val="00C11A00"/>
    <w:rsid w:val="00C11E44"/>
    <w:rsid w:val="00C128D9"/>
    <w:rsid w:val="00C128E2"/>
    <w:rsid w:val="00C12ABF"/>
    <w:rsid w:val="00C12D2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61"/>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7C"/>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7B8"/>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B2B"/>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046"/>
    <w:rsid w:val="00C4665F"/>
    <w:rsid w:val="00C46E9E"/>
    <w:rsid w:val="00C47395"/>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12C"/>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063"/>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5C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6CE"/>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12F"/>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1E5"/>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5F6"/>
    <w:rsid w:val="00CC7796"/>
    <w:rsid w:val="00CC79B7"/>
    <w:rsid w:val="00CD0320"/>
    <w:rsid w:val="00CD044E"/>
    <w:rsid w:val="00CD0833"/>
    <w:rsid w:val="00CD0AAD"/>
    <w:rsid w:val="00CD0C4C"/>
    <w:rsid w:val="00CD0FC0"/>
    <w:rsid w:val="00CD1039"/>
    <w:rsid w:val="00CD1127"/>
    <w:rsid w:val="00CD161D"/>
    <w:rsid w:val="00CD1C00"/>
    <w:rsid w:val="00CD229C"/>
    <w:rsid w:val="00CD2755"/>
    <w:rsid w:val="00CD2A13"/>
    <w:rsid w:val="00CD2BC9"/>
    <w:rsid w:val="00CD2DCB"/>
    <w:rsid w:val="00CD2F9D"/>
    <w:rsid w:val="00CD300C"/>
    <w:rsid w:val="00CD3652"/>
    <w:rsid w:val="00CD3A77"/>
    <w:rsid w:val="00CD420A"/>
    <w:rsid w:val="00CD4536"/>
    <w:rsid w:val="00CD4633"/>
    <w:rsid w:val="00CD4EBF"/>
    <w:rsid w:val="00CD55EC"/>
    <w:rsid w:val="00CD5651"/>
    <w:rsid w:val="00CD5A42"/>
    <w:rsid w:val="00CD5BBE"/>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AEF"/>
    <w:rsid w:val="00CE3FD1"/>
    <w:rsid w:val="00CE481F"/>
    <w:rsid w:val="00CE49EE"/>
    <w:rsid w:val="00CE4B7E"/>
    <w:rsid w:val="00CE5107"/>
    <w:rsid w:val="00CE549A"/>
    <w:rsid w:val="00CE5678"/>
    <w:rsid w:val="00CE56D0"/>
    <w:rsid w:val="00CE587D"/>
    <w:rsid w:val="00CE59F6"/>
    <w:rsid w:val="00CE65A5"/>
    <w:rsid w:val="00CE66B7"/>
    <w:rsid w:val="00CE7242"/>
    <w:rsid w:val="00CE7888"/>
    <w:rsid w:val="00CE7C0E"/>
    <w:rsid w:val="00CE7D52"/>
    <w:rsid w:val="00CF07A8"/>
    <w:rsid w:val="00CF0B2A"/>
    <w:rsid w:val="00CF0BDD"/>
    <w:rsid w:val="00CF0BFC"/>
    <w:rsid w:val="00CF0FE2"/>
    <w:rsid w:val="00CF1205"/>
    <w:rsid w:val="00CF1470"/>
    <w:rsid w:val="00CF17C0"/>
    <w:rsid w:val="00CF1BD9"/>
    <w:rsid w:val="00CF1C90"/>
    <w:rsid w:val="00CF1DF6"/>
    <w:rsid w:val="00CF22FC"/>
    <w:rsid w:val="00CF2685"/>
    <w:rsid w:val="00CF2812"/>
    <w:rsid w:val="00CF2B59"/>
    <w:rsid w:val="00CF2D4B"/>
    <w:rsid w:val="00CF2E1A"/>
    <w:rsid w:val="00CF30AA"/>
    <w:rsid w:val="00CF31BB"/>
    <w:rsid w:val="00CF3213"/>
    <w:rsid w:val="00CF36A7"/>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405"/>
    <w:rsid w:val="00CF65C4"/>
    <w:rsid w:val="00CF679C"/>
    <w:rsid w:val="00CF68C6"/>
    <w:rsid w:val="00CF6DE0"/>
    <w:rsid w:val="00CF6F2C"/>
    <w:rsid w:val="00CF749B"/>
    <w:rsid w:val="00CF7C8C"/>
    <w:rsid w:val="00CF7D99"/>
    <w:rsid w:val="00D00118"/>
    <w:rsid w:val="00D00136"/>
    <w:rsid w:val="00D00537"/>
    <w:rsid w:val="00D00645"/>
    <w:rsid w:val="00D00C84"/>
    <w:rsid w:val="00D01348"/>
    <w:rsid w:val="00D01375"/>
    <w:rsid w:val="00D01A39"/>
    <w:rsid w:val="00D01A78"/>
    <w:rsid w:val="00D01AB5"/>
    <w:rsid w:val="00D01ACB"/>
    <w:rsid w:val="00D01CAB"/>
    <w:rsid w:val="00D01DD4"/>
    <w:rsid w:val="00D021C3"/>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6E5"/>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43F"/>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1F1"/>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B8D"/>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5E9A"/>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A39"/>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74F"/>
    <w:rsid w:val="00D54BC1"/>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29"/>
    <w:rsid w:val="00D57C55"/>
    <w:rsid w:val="00D57D3D"/>
    <w:rsid w:val="00D57D5F"/>
    <w:rsid w:val="00D57F64"/>
    <w:rsid w:val="00D60187"/>
    <w:rsid w:val="00D601ED"/>
    <w:rsid w:val="00D60669"/>
    <w:rsid w:val="00D60C42"/>
    <w:rsid w:val="00D60E9F"/>
    <w:rsid w:val="00D62856"/>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356"/>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B86"/>
    <w:rsid w:val="00D87CC1"/>
    <w:rsid w:val="00D87DBB"/>
    <w:rsid w:val="00D87F0B"/>
    <w:rsid w:val="00D902C0"/>
    <w:rsid w:val="00D9069B"/>
    <w:rsid w:val="00D90744"/>
    <w:rsid w:val="00D9084C"/>
    <w:rsid w:val="00D90CC3"/>
    <w:rsid w:val="00D90FB0"/>
    <w:rsid w:val="00D9115F"/>
    <w:rsid w:val="00D91246"/>
    <w:rsid w:val="00D91F93"/>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BB3"/>
    <w:rsid w:val="00DA1C13"/>
    <w:rsid w:val="00DA211D"/>
    <w:rsid w:val="00DA23A1"/>
    <w:rsid w:val="00DA2519"/>
    <w:rsid w:val="00DA25D2"/>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4A0"/>
    <w:rsid w:val="00DB25DF"/>
    <w:rsid w:val="00DB2A2B"/>
    <w:rsid w:val="00DB2C1B"/>
    <w:rsid w:val="00DB2E97"/>
    <w:rsid w:val="00DB40D1"/>
    <w:rsid w:val="00DB456A"/>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FB1"/>
    <w:rsid w:val="00DC06E9"/>
    <w:rsid w:val="00DC0E89"/>
    <w:rsid w:val="00DC13B1"/>
    <w:rsid w:val="00DC17AF"/>
    <w:rsid w:val="00DC1B93"/>
    <w:rsid w:val="00DC1DBE"/>
    <w:rsid w:val="00DC1E16"/>
    <w:rsid w:val="00DC20E9"/>
    <w:rsid w:val="00DC2294"/>
    <w:rsid w:val="00DC2549"/>
    <w:rsid w:val="00DC2A67"/>
    <w:rsid w:val="00DC2B7D"/>
    <w:rsid w:val="00DC2BB6"/>
    <w:rsid w:val="00DC2BD9"/>
    <w:rsid w:val="00DC2D55"/>
    <w:rsid w:val="00DC382F"/>
    <w:rsid w:val="00DC3D4E"/>
    <w:rsid w:val="00DC3ECB"/>
    <w:rsid w:val="00DC3FF4"/>
    <w:rsid w:val="00DC43DA"/>
    <w:rsid w:val="00DC4A8F"/>
    <w:rsid w:val="00DC4B4F"/>
    <w:rsid w:val="00DC4B92"/>
    <w:rsid w:val="00DC4BD5"/>
    <w:rsid w:val="00DC4FE9"/>
    <w:rsid w:val="00DC5363"/>
    <w:rsid w:val="00DC548B"/>
    <w:rsid w:val="00DC54B5"/>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EA2"/>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3F3"/>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519"/>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9C5"/>
    <w:rsid w:val="00E22A12"/>
    <w:rsid w:val="00E22C1D"/>
    <w:rsid w:val="00E22EF1"/>
    <w:rsid w:val="00E22FDB"/>
    <w:rsid w:val="00E236AE"/>
    <w:rsid w:val="00E23769"/>
    <w:rsid w:val="00E23E1F"/>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7B1"/>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A03"/>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5C8"/>
    <w:rsid w:val="00E6688D"/>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2846"/>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29"/>
    <w:rsid w:val="00E75F5F"/>
    <w:rsid w:val="00E75F8F"/>
    <w:rsid w:val="00E761A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462"/>
    <w:rsid w:val="00E94B5A"/>
    <w:rsid w:val="00E95127"/>
    <w:rsid w:val="00E95B8D"/>
    <w:rsid w:val="00E95F28"/>
    <w:rsid w:val="00E960D5"/>
    <w:rsid w:val="00E96A8D"/>
    <w:rsid w:val="00E96D2D"/>
    <w:rsid w:val="00E96EB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36B8"/>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18D7"/>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66BD"/>
    <w:rsid w:val="00EC675B"/>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B59"/>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A79"/>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6E11"/>
    <w:rsid w:val="00F0712C"/>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4FF"/>
    <w:rsid w:val="00F15526"/>
    <w:rsid w:val="00F157A9"/>
    <w:rsid w:val="00F1597C"/>
    <w:rsid w:val="00F160B4"/>
    <w:rsid w:val="00F163EE"/>
    <w:rsid w:val="00F169CD"/>
    <w:rsid w:val="00F16A3D"/>
    <w:rsid w:val="00F16ED9"/>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0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1"/>
    <w:rsid w:val="00F305FC"/>
    <w:rsid w:val="00F3066C"/>
    <w:rsid w:val="00F307DA"/>
    <w:rsid w:val="00F31000"/>
    <w:rsid w:val="00F31085"/>
    <w:rsid w:val="00F31D8B"/>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FB0"/>
    <w:rsid w:val="00F363BD"/>
    <w:rsid w:val="00F363E4"/>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4F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370"/>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78E"/>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79A"/>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08"/>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E43"/>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E1C"/>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3B03"/>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4B8"/>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4F12"/>
    <w:rsid w:val="00FB5068"/>
    <w:rsid w:val="00FB52A1"/>
    <w:rsid w:val="00FB5521"/>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C8"/>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7AD"/>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DE"/>
    <w:rsid w:val="00FD5B03"/>
    <w:rsid w:val="00FD5BE9"/>
    <w:rsid w:val="00FD5C79"/>
    <w:rsid w:val="00FD5E1A"/>
    <w:rsid w:val="00FD60A4"/>
    <w:rsid w:val="00FD613F"/>
    <w:rsid w:val="00FD62B8"/>
    <w:rsid w:val="00FD6763"/>
    <w:rsid w:val="00FD6C42"/>
    <w:rsid w:val="00FD6CAF"/>
    <w:rsid w:val="00FD732F"/>
    <w:rsid w:val="00FD7F55"/>
    <w:rsid w:val="00FE021F"/>
    <w:rsid w:val="00FE0999"/>
    <w:rsid w:val="00FE117F"/>
    <w:rsid w:val="00FE1377"/>
    <w:rsid w:val="00FE1648"/>
    <w:rsid w:val="00FE189E"/>
    <w:rsid w:val="00FE18BA"/>
    <w:rsid w:val="00FE18F0"/>
    <w:rsid w:val="00FE18F4"/>
    <w:rsid w:val="00FE19B1"/>
    <w:rsid w:val="00FE1B63"/>
    <w:rsid w:val="00FE1D06"/>
    <w:rsid w:val="00FE1D1A"/>
    <w:rsid w:val="00FE28F7"/>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6F6"/>
    <w:rsid w:val="00FE587A"/>
    <w:rsid w:val="00FE58D4"/>
    <w:rsid w:val="00FE594A"/>
    <w:rsid w:val="00FE5BFC"/>
    <w:rsid w:val="00FE605A"/>
    <w:rsid w:val="00FE65F6"/>
    <w:rsid w:val="00FE68B6"/>
    <w:rsid w:val="00FE699E"/>
    <w:rsid w:val="00FE6C48"/>
    <w:rsid w:val="00FE6F6F"/>
    <w:rsid w:val="00FE7D03"/>
    <w:rsid w:val="00FE7D69"/>
    <w:rsid w:val="00FE7E27"/>
    <w:rsid w:val="00FE7F97"/>
    <w:rsid w:val="00FF04DD"/>
    <w:rsid w:val="00FF05C8"/>
    <w:rsid w:val="00FF0642"/>
    <w:rsid w:val="00FF06F5"/>
    <w:rsid w:val="00FF13AC"/>
    <w:rsid w:val="00FF1566"/>
    <w:rsid w:val="00FF1643"/>
    <w:rsid w:val="00FF165E"/>
    <w:rsid w:val="00FF17F5"/>
    <w:rsid w:val="00FF1AD2"/>
    <w:rsid w:val="00FF1DF0"/>
    <w:rsid w:val="00FF237E"/>
    <w:rsid w:val="00FF2808"/>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69E"/>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455E79"/>
  <w15:docId w15:val="{B37972B0-883A-4A68-9ECA-337F5559C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 w:type="paragraph" w:styleId="CommentText">
    <w:name w:val="annotation text"/>
    <w:basedOn w:val="Normal"/>
    <w:link w:val="CommentTextChar"/>
    <w:uiPriority w:val="99"/>
    <w:semiHidden/>
    <w:unhideWhenUsed/>
    <w:rsid w:val="00AF5F0E"/>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F5F0E"/>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 w:id="1097671299">
      <w:bodyDiv w:val="1"/>
      <w:marLeft w:val="0"/>
      <w:marRight w:val="0"/>
      <w:marTop w:val="0"/>
      <w:marBottom w:val="0"/>
      <w:divBdr>
        <w:top w:val="none" w:sz="0" w:space="0" w:color="auto"/>
        <w:left w:val="none" w:sz="0" w:space="0" w:color="auto"/>
        <w:bottom w:val="none" w:sz="0" w:space="0" w:color="auto"/>
        <w:right w:val="none" w:sz="0" w:space="0" w:color="auto"/>
      </w:divBdr>
    </w:div>
    <w:div w:id="1147436482">
      <w:bodyDiv w:val="1"/>
      <w:marLeft w:val="0"/>
      <w:marRight w:val="0"/>
      <w:marTop w:val="0"/>
      <w:marBottom w:val="0"/>
      <w:divBdr>
        <w:top w:val="none" w:sz="0" w:space="0" w:color="auto"/>
        <w:left w:val="none" w:sz="0" w:space="0" w:color="auto"/>
        <w:bottom w:val="none" w:sz="0" w:space="0" w:color="auto"/>
        <w:right w:val="none" w:sz="0" w:space="0" w:color="auto"/>
      </w:divBdr>
    </w:div>
    <w:div w:id="1208638743">
      <w:bodyDiv w:val="1"/>
      <w:marLeft w:val="0"/>
      <w:marRight w:val="0"/>
      <w:marTop w:val="0"/>
      <w:marBottom w:val="0"/>
      <w:divBdr>
        <w:top w:val="none" w:sz="0" w:space="0" w:color="auto"/>
        <w:left w:val="none" w:sz="0" w:space="0" w:color="auto"/>
        <w:bottom w:val="none" w:sz="0" w:space="0" w:color="auto"/>
        <w:right w:val="none" w:sz="0" w:space="0" w:color="auto"/>
      </w:divBdr>
    </w:div>
    <w:div w:id="209423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madison.chartier@okstate.edu"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nam04.safelinks.protection.outlook.com/?url=https%3A%2F%2Fzoom.us%2Fj%2F99572757789%3Fpwd%3DOGdYSDFLbWxrbjdFbUJwdXg4V1hxZz09&amp;data=02%7C01%7Ctricia.white%40okstate.edu%7C0676a90d30374f01531208d8501dbc88%7C2a69c91de8494e34a230cdf8b27e1964%7C0%7C0%7C637347435985958636&amp;sdata=E0IYsLYdcOLJTs5jGNVe3XqKlIf8EzXejvNk2oRfXuk%3D&amp;reserved=0" TargetMode="External"/><Relationship Id="rId20" Type="http://schemas.openxmlformats.org/officeDocument/2006/relationships/hyperlink" Target="https://womensfacultycouncil.okstate.edu/site-files/images/wfc_inclusion-diversity_202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diversity.okstate.edu" TargetMode="External"/><Relationship Id="rId5" Type="http://schemas.openxmlformats.org/officeDocument/2006/relationships/numbering" Target="numbering.xml"/><Relationship Id="rId15" Type="http://schemas.openxmlformats.org/officeDocument/2006/relationships/hyperlink" Target="https://nam04.safelinks.protection.outlook.com/?url=https%3A%2F%2Ftinyurl.com%2Fy3x9knz7&amp;data=02%7C01%7Ctricia.white%40okstate.edu%7C0676a90d30374f01531208d8501dbc88%7C2a69c91de8494e34a230cdf8b27e1964%7C0%7C0%7C637347435985958636&amp;sdata=%2BE9qfYJ4dipYHVq%2BDQ%2F%2BuP6AwQNUavWWS9sK8FWkjXo%3D&amp;reserved=0" TargetMode="External"/><Relationship Id="rId23" Type="http://schemas.openxmlformats.org/officeDocument/2006/relationships/hyperlink" Target="https://diversity.okstate.edu" TargetMode="External"/><Relationship Id="rId10" Type="http://schemas.openxmlformats.org/officeDocument/2006/relationships/endnotes" Target="endnotes.xml"/><Relationship Id="rId19" Type="http://schemas.openxmlformats.org/officeDocument/2006/relationships/hyperlink" Target="https://womensfacultycouncil.okstate.edu/site-files/images/best-practices-covid19.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hyperlink" Target="https://www.eeoc.gov/eeoc/internal/eeo_policy_statement.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04C47-7EB1-4C6B-93B6-635D51986D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1ADC44-B3E1-425F-BF9D-60CF32957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41F66C-6AE1-447C-A687-3657E0622C1A}">
  <ds:schemaRefs>
    <ds:schemaRef ds:uri="http://schemas.microsoft.com/sharepoint/v3/contenttype/forms"/>
  </ds:schemaRefs>
</ds:datastoreItem>
</file>

<file path=customXml/itemProps4.xml><?xml version="1.0" encoding="utf-8"?>
<ds:datastoreItem xmlns:ds="http://schemas.openxmlformats.org/officeDocument/2006/customXml" ds:itemID="{8D3D01A4-D3A2-479B-80D0-153C64244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1771</TotalTime>
  <Pages>7</Pages>
  <Words>2204</Words>
  <Characters>12568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14743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White, Tricia</cp:lastModifiedBy>
  <cp:revision>76</cp:revision>
  <cp:lastPrinted>2019-09-03T19:05:00Z</cp:lastPrinted>
  <dcterms:created xsi:type="dcterms:W3CDTF">2020-07-27T20:33:00Z</dcterms:created>
  <dcterms:modified xsi:type="dcterms:W3CDTF">2020-09-03T18:44:00Z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