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46978" w14:textId="1847C6AD" w:rsidR="005425B3" w:rsidRDefault="005425B3" w:rsidP="005425B3">
      <w:pPr>
        <w:pStyle w:val="NormalWeb"/>
        <w:shd w:val="clear" w:color="auto" w:fill="FFFFFF"/>
        <w:jc w:val="center"/>
        <w:rPr>
          <w:rFonts w:ascii="Times" w:hAnsi="Times"/>
          <w:color w:val="000000"/>
          <w:sz w:val="27"/>
          <w:szCs w:val="27"/>
        </w:rPr>
      </w:pPr>
      <w:r>
        <w:rPr>
          <w:rStyle w:val="Strong"/>
          <w:rFonts w:ascii="Times" w:hAnsi="Times"/>
          <w:color w:val="000000"/>
          <w:sz w:val="27"/>
          <w:szCs w:val="27"/>
        </w:rPr>
        <w:t> </w:t>
      </w:r>
      <w:r w:rsidRPr="00F502B0">
        <w:rPr>
          <w:rStyle w:val="Strong"/>
          <w:rFonts w:ascii="Times" w:hAnsi="Times"/>
          <w:color w:val="000000"/>
        </w:rPr>
        <w:t>ONLINE</w:t>
      </w:r>
      <w:r w:rsidR="006C31FC" w:rsidRPr="00F502B0">
        <w:rPr>
          <w:rStyle w:val="Strong"/>
          <w:rFonts w:ascii="Times" w:hAnsi="Times"/>
          <w:color w:val="000000"/>
        </w:rPr>
        <w:t xml:space="preserve"> OR BLENDED/HYBRID</w:t>
      </w:r>
      <w:r w:rsidRPr="00F502B0">
        <w:rPr>
          <w:rStyle w:val="Strong"/>
          <w:rFonts w:ascii="Times" w:hAnsi="Times"/>
          <w:color w:val="000000"/>
        </w:rPr>
        <w:t xml:space="preserve"> COURSE FORM</w:t>
      </w:r>
      <w:r w:rsidRPr="00F502B0">
        <w:rPr>
          <w:rFonts w:ascii="Times" w:hAnsi="Times"/>
          <w:color w:val="000000"/>
        </w:rPr>
        <w:t> </w:t>
      </w:r>
      <w:r w:rsidRPr="00F502B0">
        <w:rPr>
          <w:rFonts w:ascii="Times" w:hAnsi="Times"/>
          <w:color w:val="000000"/>
        </w:rPr>
        <w:t> </w:t>
      </w:r>
      <w:r w:rsidRPr="00F502B0">
        <w:rPr>
          <w:rFonts w:ascii="Times" w:hAnsi="Times"/>
          <w:color w:val="000000"/>
        </w:rPr>
        <w:t> </w:t>
      </w:r>
      <w:r w:rsidRPr="00F502B0">
        <w:rPr>
          <w:rFonts w:ascii="Times" w:hAnsi="Times"/>
          <w:color w:val="000000"/>
        </w:rPr>
        <w:t> </w:t>
      </w:r>
    </w:p>
    <w:p w14:paraId="7C4A778C" w14:textId="77777777" w:rsidR="006C31FC" w:rsidRPr="00D579FA" w:rsidRDefault="005425B3" w:rsidP="006C31FC">
      <w:pPr>
        <w:pStyle w:val="NormalWeb"/>
        <w:shd w:val="clear" w:color="auto" w:fill="FFFFFF"/>
        <w:rPr>
          <w:color w:val="000000"/>
          <w:sz w:val="20"/>
          <w:szCs w:val="20"/>
        </w:rPr>
      </w:pPr>
      <w:r w:rsidRPr="00D579FA">
        <w:rPr>
          <w:b/>
          <w:bCs/>
          <w:color w:val="000000"/>
          <w:sz w:val="20"/>
          <w:szCs w:val="20"/>
        </w:rPr>
        <w:t>Purpose:</w:t>
      </w:r>
      <w:r w:rsidRPr="00D579FA">
        <w:rPr>
          <w:rStyle w:val="apple-converted-space"/>
          <w:color w:val="000000"/>
          <w:sz w:val="20"/>
          <w:szCs w:val="20"/>
        </w:rPr>
        <w:t> </w:t>
      </w:r>
      <w:r w:rsidR="006C31FC" w:rsidRPr="00D579FA">
        <w:rPr>
          <w:color w:val="000000"/>
          <w:sz w:val="20"/>
          <w:szCs w:val="20"/>
        </w:rPr>
        <w:t>The purpose of this form is to demonstrate course equivalency for online and blended/hybrid courses at Oklahoma State University. Approval is required at the initial online or blended/hybrid course offering and each time substantive changes are made. Once approved, sections of the same instructional method may be added to the class schedule in the term requested and future semesters without a Deviation form required</w:t>
      </w:r>
    </w:p>
    <w:p w14:paraId="7AEBFE29" w14:textId="38D91D6C" w:rsidR="006C31FC" w:rsidRPr="00D579FA" w:rsidRDefault="005425B3" w:rsidP="006C31FC">
      <w:pPr>
        <w:pStyle w:val="NormalWeb"/>
        <w:shd w:val="clear" w:color="auto" w:fill="FFFFFF"/>
        <w:rPr>
          <w:color w:val="000000"/>
          <w:sz w:val="20"/>
          <w:szCs w:val="20"/>
        </w:rPr>
      </w:pPr>
      <w:r w:rsidRPr="00D579FA">
        <w:rPr>
          <w:b/>
          <w:bCs/>
          <w:color w:val="000000"/>
          <w:sz w:val="20"/>
          <w:szCs w:val="20"/>
        </w:rPr>
        <w:t>Definitions:</w:t>
      </w:r>
      <w:r w:rsidRPr="00D579FA">
        <w:rPr>
          <w:rStyle w:val="apple-converted-space"/>
          <w:i/>
          <w:iCs/>
          <w:color w:val="000000"/>
          <w:sz w:val="20"/>
          <w:szCs w:val="20"/>
        </w:rPr>
        <w:t> </w:t>
      </w:r>
      <w:r w:rsidR="006C31FC" w:rsidRPr="00D579FA">
        <w:rPr>
          <w:i/>
          <w:iCs/>
          <w:color w:val="000000"/>
          <w:sz w:val="20"/>
          <w:szCs w:val="20"/>
        </w:rPr>
        <w:t>Online courses</w:t>
      </w:r>
      <w:r w:rsidR="006C31FC" w:rsidRPr="00D579FA">
        <w:rPr>
          <w:rStyle w:val="apple-converted-space"/>
          <w:color w:val="000000"/>
          <w:sz w:val="20"/>
          <w:szCs w:val="20"/>
        </w:rPr>
        <w:t> </w:t>
      </w:r>
      <w:r w:rsidR="006C31FC" w:rsidRPr="00D579FA">
        <w:rPr>
          <w:color w:val="000000"/>
          <w:sz w:val="20"/>
          <w:szCs w:val="20"/>
        </w:rPr>
        <w:t xml:space="preserve">are those that are taught exclusively online with no face-to-face class meetings. Online courses may require proctored exams at approved sites that do not require the student to come to campus. If instruction is delivered online but exams or other components of the course require face-to-face meetings with students, the course should be categorized as blended/hybrid instead of online. </w:t>
      </w:r>
      <w:r w:rsidR="006C31FC" w:rsidRPr="00D579FA">
        <w:rPr>
          <w:i/>
          <w:color w:val="000000"/>
          <w:sz w:val="20"/>
          <w:szCs w:val="20"/>
        </w:rPr>
        <w:t>Blended</w:t>
      </w:r>
      <w:r w:rsidR="006C31FC" w:rsidRPr="00D579FA">
        <w:rPr>
          <w:color w:val="000000"/>
          <w:sz w:val="20"/>
          <w:szCs w:val="20"/>
        </w:rPr>
        <w:t xml:space="preserve"> (also referred to as hybrid courses) are those that utilize both online and traditional face-to-face modes of instructional delivery, and the scheduled in-class meeting time for the course is reduced to account for the online instructional component.  </w:t>
      </w:r>
    </w:p>
    <w:p w14:paraId="78CA451C" w14:textId="4A8270F1" w:rsidR="005425B3" w:rsidRPr="00D579FA" w:rsidRDefault="005425B3" w:rsidP="005425B3">
      <w:pPr>
        <w:pStyle w:val="NormalWeb"/>
        <w:shd w:val="clear" w:color="auto" w:fill="FFFFFF"/>
        <w:rPr>
          <w:color w:val="000000"/>
          <w:sz w:val="20"/>
          <w:szCs w:val="20"/>
        </w:rPr>
      </w:pPr>
      <w:r w:rsidRPr="00D579FA">
        <w:rPr>
          <w:b/>
          <w:bCs/>
          <w:color w:val="000000"/>
          <w:sz w:val="20"/>
          <w:szCs w:val="20"/>
        </w:rPr>
        <w:t>Banner Notation:</w:t>
      </w:r>
      <w:r w:rsidRPr="00D579FA">
        <w:rPr>
          <w:color w:val="000000"/>
          <w:sz w:val="20"/>
          <w:szCs w:val="20"/>
        </w:rPr>
        <w:t> Course attribute in Banner will be OUTR or OUTE. (Academic Program Exceptions)</w:t>
      </w:r>
    </w:p>
    <w:p w14:paraId="7F0BC0CB" w14:textId="77777777" w:rsidR="006C31FC" w:rsidRPr="00D579FA" w:rsidRDefault="005425B3" w:rsidP="006C31FC">
      <w:pPr>
        <w:pStyle w:val="NormalWeb"/>
        <w:shd w:val="clear" w:color="auto" w:fill="FFFFFF"/>
        <w:rPr>
          <w:color w:val="000000"/>
          <w:sz w:val="20"/>
          <w:szCs w:val="20"/>
        </w:rPr>
      </w:pPr>
      <w:r w:rsidRPr="00D579FA">
        <w:rPr>
          <w:b/>
          <w:bCs/>
          <w:color w:val="000000"/>
          <w:sz w:val="20"/>
          <w:szCs w:val="20"/>
        </w:rPr>
        <w:t>Course</w:t>
      </w:r>
      <w:r w:rsidR="009908FA" w:rsidRPr="00D579FA">
        <w:rPr>
          <w:b/>
          <w:bCs/>
          <w:color w:val="000000"/>
          <w:sz w:val="20"/>
          <w:szCs w:val="20"/>
        </w:rPr>
        <w:t xml:space="preserve"> Length</w:t>
      </w:r>
      <w:r w:rsidRPr="00D579FA">
        <w:rPr>
          <w:b/>
          <w:bCs/>
          <w:color w:val="000000"/>
          <w:sz w:val="20"/>
          <w:szCs w:val="20"/>
        </w:rPr>
        <w:t>:</w:t>
      </w:r>
      <w:r w:rsidR="009908FA" w:rsidRPr="00D579FA">
        <w:rPr>
          <w:color w:val="000000"/>
          <w:sz w:val="20"/>
          <w:szCs w:val="20"/>
        </w:rPr>
        <w:t> </w:t>
      </w:r>
      <w:r w:rsidR="006C31FC" w:rsidRPr="00D579FA">
        <w:rPr>
          <w:color w:val="000000"/>
          <w:sz w:val="20"/>
          <w:szCs w:val="20"/>
        </w:rPr>
        <w:t xml:space="preserve">By policy, undergraduate courses are limited to a maximum of 1.5 credit hours per week and graduate courses are limited to 1.0 credit hours per week. If a new online or blended/hybrid course duration/length is desired in the future, the department may submit a new </w:t>
      </w:r>
      <w:r w:rsidR="006C31FC" w:rsidRPr="00D579FA">
        <w:rPr>
          <w:b/>
          <w:i/>
          <w:color w:val="000000"/>
          <w:sz w:val="20"/>
          <w:szCs w:val="20"/>
        </w:rPr>
        <w:t>Online or Blended/Hybrid Course Form</w:t>
      </w:r>
      <w:r w:rsidR="006C31FC" w:rsidRPr="00D579FA">
        <w:rPr>
          <w:color w:val="000000"/>
          <w:sz w:val="20"/>
          <w:szCs w:val="20"/>
        </w:rPr>
        <w:t xml:space="preserve"> with supporting details, or they will be required to file a </w:t>
      </w:r>
      <w:r w:rsidR="006C31FC" w:rsidRPr="00D579FA">
        <w:rPr>
          <w:b/>
          <w:i/>
          <w:color w:val="000000"/>
          <w:sz w:val="20"/>
          <w:szCs w:val="20"/>
        </w:rPr>
        <w:t>Deviation Form</w:t>
      </w:r>
      <w:r w:rsidR="006C31FC" w:rsidRPr="00D579FA">
        <w:rPr>
          <w:color w:val="000000"/>
          <w:sz w:val="20"/>
          <w:szCs w:val="20"/>
        </w:rPr>
        <w:t xml:space="preserve"> for every section of the course.</w:t>
      </w:r>
    </w:p>
    <w:p w14:paraId="254B02D4" w14:textId="00F01912" w:rsidR="005425B3" w:rsidRPr="00D579FA" w:rsidRDefault="00A3111D" w:rsidP="006C31FC">
      <w:pPr>
        <w:pStyle w:val="NormalWeb"/>
        <w:shd w:val="clear" w:color="auto" w:fill="FFFFFF"/>
        <w:rPr>
          <w:rFonts w:eastAsia="Times New Roman"/>
          <w:sz w:val="20"/>
          <w:szCs w:val="20"/>
        </w:rPr>
      </w:pPr>
      <w:r>
        <w:rPr>
          <w:rFonts w:eastAsia="Times New Roman"/>
          <w:noProof/>
          <w:sz w:val="20"/>
          <w:szCs w:val="20"/>
        </w:rPr>
        <w:pict w14:anchorId="2E246F0E">
          <v:rect id="_x0000_i1025" alt="" style="width:468pt;height:.05pt;mso-width-percent:0;mso-height-percent:0;mso-width-percent:0;mso-height-percent:0" o:hralign="center" o:hrstd="t" o:hrnoshade="t" o:hr="t" fillcolor="black" stroked="f"/>
        </w:pict>
      </w:r>
    </w:p>
    <w:p w14:paraId="49B853B0" w14:textId="77777777" w:rsidR="005425B3" w:rsidRPr="00D579FA" w:rsidRDefault="005425B3" w:rsidP="005425B3">
      <w:pPr>
        <w:pStyle w:val="z-TopofForm"/>
        <w:rPr>
          <w:rFonts w:ascii="Times New Roman" w:hAnsi="Times New Roman" w:cs="Times New Roman"/>
          <w:sz w:val="20"/>
          <w:szCs w:val="20"/>
        </w:rPr>
      </w:pPr>
      <w:r w:rsidRPr="00D579FA">
        <w:rPr>
          <w:rFonts w:ascii="Times New Roman" w:hAnsi="Times New Roman" w:cs="Times New Roman"/>
          <w:sz w:val="20"/>
          <w:szCs w:val="20"/>
        </w:rPr>
        <w:t>Top of Form</w:t>
      </w:r>
    </w:p>
    <w:p w14:paraId="1110DDD0" w14:textId="5AD70246" w:rsidR="006C31FC" w:rsidRPr="00D579FA" w:rsidRDefault="005425B3" w:rsidP="006C31FC">
      <w:pPr>
        <w:pStyle w:val="NormalWeb"/>
        <w:rPr>
          <w:color w:val="000000"/>
          <w:sz w:val="20"/>
          <w:szCs w:val="20"/>
          <w:u w:val="single"/>
        </w:rPr>
      </w:pPr>
      <w:r w:rsidRPr="00D579FA">
        <w:rPr>
          <w:color w:val="000000"/>
          <w:sz w:val="20"/>
          <w:szCs w:val="20"/>
        </w:rPr>
        <w:t>Initiating Department:</w:t>
      </w:r>
      <w:r w:rsidR="006C31FC" w:rsidRPr="00D579FA">
        <w:rPr>
          <w:color w:val="000000"/>
          <w:sz w:val="20"/>
          <w:szCs w:val="20"/>
        </w:rPr>
        <w:t xml:space="preserve"> </w:t>
      </w:r>
      <w:r w:rsidRPr="00D579FA">
        <w:rPr>
          <w:color w:val="000000"/>
          <w:sz w:val="20"/>
          <w:szCs w:val="20"/>
          <w:u w:val="single"/>
        </w:rPr>
        <w:tab/>
      </w:r>
      <w:r w:rsidRPr="00D579FA">
        <w:rPr>
          <w:color w:val="000000"/>
          <w:sz w:val="20"/>
          <w:szCs w:val="20"/>
          <w:u w:val="single"/>
        </w:rPr>
        <w:tab/>
      </w:r>
      <w:r w:rsidRPr="00D579FA">
        <w:rPr>
          <w:color w:val="000000"/>
          <w:sz w:val="20"/>
          <w:szCs w:val="20"/>
          <w:u w:val="single"/>
        </w:rPr>
        <w:tab/>
      </w:r>
      <w:r w:rsidRPr="00D579FA">
        <w:rPr>
          <w:color w:val="000000"/>
          <w:sz w:val="20"/>
          <w:szCs w:val="20"/>
          <w:u w:val="single"/>
        </w:rPr>
        <w:tab/>
      </w:r>
      <w:r w:rsidRPr="00D579FA">
        <w:rPr>
          <w:color w:val="000000"/>
          <w:sz w:val="20"/>
          <w:szCs w:val="20"/>
          <w:u w:val="single"/>
        </w:rPr>
        <w:tab/>
      </w:r>
      <w:r w:rsidRPr="00D579FA">
        <w:rPr>
          <w:color w:val="000000"/>
          <w:sz w:val="20"/>
          <w:szCs w:val="20"/>
          <w:u w:val="single"/>
        </w:rPr>
        <w:tab/>
      </w:r>
      <w:r w:rsidRPr="00D579FA">
        <w:rPr>
          <w:color w:val="000000"/>
          <w:sz w:val="20"/>
          <w:szCs w:val="20"/>
          <w:u w:val="single"/>
        </w:rPr>
        <w:tab/>
      </w:r>
      <w:r w:rsidRPr="00D579FA">
        <w:rPr>
          <w:color w:val="000000"/>
          <w:sz w:val="20"/>
          <w:szCs w:val="20"/>
          <w:u w:val="single"/>
        </w:rPr>
        <w:tab/>
      </w:r>
      <w:r w:rsidRPr="00D579FA">
        <w:rPr>
          <w:color w:val="000000"/>
          <w:sz w:val="20"/>
          <w:szCs w:val="20"/>
          <w:u w:val="single"/>
        </w:rPr>
        <w:tab/>
      </w:r>
      <w:r w:rsidRPr="00D579FA">
        <w:rPr>
          <w:color w:val="000000"/>
          <w:sz w:val="20"/>
          <w:szCs w:val="20"/>
          <w:u w:val="single"/>
        </w:rPr>
        <w:tab/>
      </w:r>
      <w:r w:rsidRPr="00D579FA">
        <w:rPr>
          <w:color w:val="000000"/>
          <w:sz w:val="20"/>
          <w:szCs w:val="20"/>
        </w:rPr>
        <w:t> </w:t>
      </w:r>
      <w:r w:rsidRPr="00D579FA">
        <w:rPr>
          <w:rStyle w:val="apple-converted-space"/>
          <w:color w:val="000000"/>
          <w:sz w:val="20"/>
          <w:szCs w:val="20"/>
        </w:rPr>
        <w:t> </w:t>
      </w:r>
      <w:r w:rsidRPr="00D579FA">
        <w:rPr>
          <w:color w:val="000000"/>
          <w:sz w:val="20"/>
          <w:szCs w:val="20"/>
        </w:rPr>
        <w:br/>
      </w:r>
      <w:r w:rsidRPr="00D579FA">
        <w:rPr>
          <w:color w:val="000000"/>
          <w:sz w:val="20"/>
          <w:szCs w:val="20"/>
        </w:rPr>
        <w:br/>
        <w:t xml:space="preserve">Submitted by: </w:t>
      </w:r>
      <w:r w:rsidRPr="00D579FA">
        <w:rPr>
          <w:color w:val="000000"/>
          <w:sz w:val="20"/>
          <w:szCs w:val="20"/>
          <w:u w:val="single"/>
        </w:rPr>
        <w:tab/>
      </w:r>
      <w:r w:rsidRPr="00D579FA">
        <w:rPr>
          <w:color w:val="000000"/>
          <w:sz w:val="20"/>
          <w:szCs w:val="20"/>
          <w:u w:val="single"/>
        </w:rPr>
        <w:tab/>
      </w:r>
      <w:r w:rsidRPr="00D579FA">
        <w:rPr>
          <w:color w:val="000000"/>
          <w:sz w:val="20"/>
          <w:szCs w:val="20"/>
          <w:u w:val="single"/>
        </w:rPr>
        <w:tab/>
      </w:r>
      <w:r w:rsidRPr="00D579FA">
        <w:rPr>
          <w:color w:val="000000"/>
          <w:sz w:val="20"/>
          <w:szCs w:val="20"/>
          <w:u w:val="single"/>
        </w:rPr>
        <w:tab/>
      </w:r>
      <w:r w:rsidRPr="00D579FA">
        <w:rPr>
          <w:color w:val="000000"/>
          <w:sz w:val="20"/>
          <w:szCs w:val="20"/>
          <w:u w:val="single"/>
        </w:rPr>
        <w:tab/>
      </w:r>
      <w:r w:rsidRPr="00D579FA">
        <w:rPr>
          <w:color w:val="000000"/>
          <w:sz w:val="20"/>
          <w:szCs w:val="20"/>
          <w:u w:val="single"/>
        </w:rPr>
        <w:tab/>
      </w:r>
      <w:r w:rsidRPr="00D579FA">
        <w:rPr>
          <w:color w:val="000000"/>
          <w:sz w:val="20"/>
          <w:szCs w:val="20"/>
          <w:u w:val="single"/>
        </w:rPr>
        <w:tab/>
      </w:r>
      <w:r w:rsidRPr="00D579FA">
        <w:rPr>
          <w:color w:val="000000"/>
          <w:sz w:val="20"/>
          <w:szCs w:val="20"/>
          <w:u w:val="single"/>
        </w:rPr>
        <w:tab/>
      </w:r>
      <w:r w:rsidRPr="00D579FA">
        <w:rPr>
          <w:color w:val="000000"/>
          <w:sz w:val="20"/>
          <w:szCs w:val="20"/>
          <w:u w:val="single"/>
        </w:rPr>
        <w:tab/>
      </w:r>
      <w:r w:rsidRPr="00D579FA">
        <w:rPr>
          <w:color w:val="000000"/>
          <w:sz w:val="20"/>
          <w:szCs w:val="20"/>
          <w:u w:val="single"/>
        </w:rPr>
        <w:tab/>
      </w:r>
      <w:r w:rsidRPr="00D579FA">
        <w:rPr>
          <w:color w:val="000000"/>
          <w:sz w:val="20"/>
          <w:szCs w:val="20"/>
          <w:u w:val="single"/>
        </w:rPr>
        <w:tab/>
      </w:r>
      <w:r w:rsidR="00720120" w:rsidRPr="00D579FA">
        <w:rPr>
          <w:color w:val="000000"/>
          <w:sz w:val="20"/>
          <w:szCs w:val="20"/>
        </w:rPr>
        <w:br/>
      </w:r>
      <w:r w:rsidR="00720120" w:rsidRPr="00D579FA">
        <w:rPr>
          <w:color w:val="000000"/>
          <w:sz w:val="20"/>
          <w:szCs w:val="20"/>
        </w:rPr>
        <w:br/>
        <w:t>Course prefix and Number</w:t>
      </w:r>
      <w:r w:rsidRPr="00D579FA">
        <w:rPr>
          <w:color w:val="000000"/>
          <w:sz w:val="20"/>
          <w:szCs w:val="20"/>
        </w:rPr>
        <w:t xml:space="preserve">: </w:t>
      </w:r>
      <w:r w:rsidRPr="00D579FA">
        <w:rPr>
          <w:color w:val="000000"/>
          <w:sz w:val="20"/>
          <w:szCs w:val="20"/>
          <w:u w:val="single"/>
        </w:rPr>
        <w:tab/>
      </w:r>
      <w:r w:rsidRPr="00D579FA">
        <w:rPr>
          <w:color w:val="000000"/>
          <w:sz w:val="20"/>
          <w:szCs w:val="20"/>
          <w:u w:val="single"/>
        </w:rPr>
        <w:tab/>
      </w:r>
      <w:r w:rsidRPr="00D579FA">
        <w:rPr>
          <w:color w:val="000000"/>
          <w:sz w:val="20"/>
          <w:szCs w:val="20"/>
          <w:u w:val="single"/>
        </w:rPr>
        <w:tab/>
      </w:r>
      <w:r w:rsidRPr="00D579FA">
        <w:rPr>
          <w:color w:val="000000"/>
          <w:sz w:val="20"/>
          <w:szCs w:val="20"/>
          <w:u w:val="single"/>
        </w:rPr>
        <w:tab/>
      </w:r>
      <w:r w:rsidRPr="00D579FA">
        <w:rPr>
          <w:color w:val="000000"/>
          <w:sz w:val="20"/>
          <w:szCs w:val="20"/>
          <w:u w:val="single"/>
        </w:rPr>
        <w:tab/>
      </w:r>
      <w:r w:rsidRPr="00D579FA">
        <w:rPr>
          <w:color w:val="000000"/>
          <w:sz w:val="20"/>
          <w:szCs w:val="20"/>
          <w:u w:val="single"/>
        </w:rPr>
        <w:tab/>
      </w:r>
      <w:r w:rsidRPr="00D579FA">
        <w:rPr>
          <w:color w:val="000000"/>
          <w:sz w:val="20"/>
          <w:szCs w:val="20"/>
          <w:u w:val="single"/>
        </w:rPr>
        <w:tab/>
      </w:r>
      <w:r w:rsidRPr="00D579FA">
        <w:rPr>
          <w:color w:val="000000"/>
          <w:sz w:val="20"/>
          <w:szCs w:val="20"/>
          <w:u w:val="single"/>
        </w:rPr>
        <w:tab/>
      </w:r>
      <w:r w:rsidR="006C31FC" w:rsidRPr="00D579FA">
        <w:rPr>
          <w:color w:val="000000"/>
          <w:sz w:val="20"/>
          <w:szCs w:val="20"/>
          <w:u w:val="single"/>
        </w:rPr>
        <w:tab/>
      </w:r>
      <w:r w:rsidRPr="00D579FA">
        <w:rPr>
          <w:color w:val="000000"/>
          <w:sz w:val="20"/>
          <w:szCs w:val="20"/>
        </w:rPr>
        <w:br/>
      </w:r>
      <w:r w:rsidRPr="00D579FA">
        <w:rPr>
          <w:color w:val="000000"/>
          <w:sz w:val="20"/>
          <w:szCs w:val="20"/>
        </w:rPr>
        <w:br/>
      </w:r>
      <w:r w:rsidR="006C31FC" w:rsidRPr="00D579FA">
        <w:rPr>
          <w:color w:val="000000"/>
          <w:sz w:val="20"/>
          <w:szCs w:val="20"/>
        </w:rPr>
        <w:t xml:space="preserve">Course Title: </w:t>
      </w:r>
      <w:r w:rsidR="006C31FC" w:rsidRPr="00D579FA">
        <w:rPr>
          <w:color w:val="000000"/>
          <w:sz w:val="20"/>
          <w:szCs w:val="20"/>
          <w:u w:val="single"/>
        </w:rPr>
        <w:tab/>
      </w:r>
      <w:r w:rsidR="006C31FC" w:rsidRPr="00D579FA">
        <w:rPr>
          <w:color w:val="000000"/>
          <w:sz w:val="20"/>
          <w:szCs w:val="20"/>
          <w:u w:val="single"/>
        </w:rPr>
        <w:tab/>
      </w:r>
      <w:r w:rsidR="006C31FC" w:rsidRPr="00D579FA">
        <w:rPr>
          <w:color w:val="000000"/>
          <w:sz w:val="20"/>
          <w:szCs w:val="20"/>
          <w:u w:val="single"/>
        </w:rPr>
        <w:tab/>
      </w:r>
      <w:r w:rsidR="006C31FC" w:rsidRPr="00D579FA">
        <w:rPr>
          <w:color w:val="000000"/>
          <w:sz w:val="20"/>
          <w:szCs w:val="20"/>
          <w:u w:val="single"/>
        </w:rPr>
        <w:tab/>
      </w:r>
      <w:r w:rsidR="006C31FC" w:rsidRPr="00D579FA">
        <w:rPr>
          <w:color w:val="000000"/>
          <w:sz w:val="20"/>
          <w:szCs w:val="20"/>
          <w:u w:val="single"/>
        </w:rPr>
        <w:tab/>
      </w:r>
      <w:r w:rsidR="006C31FC" w:rsidRPr="00D579FA">
        <w:rPr>
          <w:color w:val="000000"/>
          <w:sz w:val="20"/>
          <w:szCs w:val="20"/>
          <w:u w:val="single"/>
        </w:rPr>
        <w:tab/>
      </w:r>
      <w:r w:rsidR="006C31FC" w:rsidRPr="00D579FA">
        <w:rPr>
          <w:color w:val="000000"/>
          <w:sz w:val="20"/>
          <w:szCs w:val="20"/>
          <w:u w:val="single"/>
        </w:rPr>
        <w:tab/>
      </w:r>
      <w:r w:rsidR="006C31FC" w:rsidRPr="00D579FA">
        <w:rPr>
          <w:color w:val="000000"/>
          <w:sz w:val="20"/>
          <w:szCs w:val="20"/>
          <w:u w:val="single"/>
        </w:rPr>
        <w:tab/>
      </w:r>
      <w:r w:rsidR="006C31FC" w:rsidRPr="00D579FA">
        <w:rPr>
          <w:color w:val="000000"/>
          <w:sz w:val="20"/>
          <w:szCs w:val="20"/>
          <w:u w:val="single"/>
        </w:rPr>
        <w:tab/>
      </w:r>
      <w:r w:rsidR="006C31FC" w:rsidRPr="00D579FA">
        <w:rPr>
          <w:color w:val="000000"/>
          <w:sz w:val="20"/>
          <w:szCs w:val="20"/>
          <w:u w:val="single"/>
        </w:rPr>
        <w:tab/>
      </w:r>
      <w:r w:rsidR="006C31FC" w:rsidRPr="00D579FA">
        <w:rPr>
          <w:color w:val="000000"/>
          <w:sz w:val="20"/>
          <w:szCs w:val="20"/>
          <w:u w:val="single"/>
        </w:rPr>
        <w:tab/>
      </w:r>
    </w:p>
    <w:p w14:paraId="3F6F5B28" w14:textId="1EB5C0AC" w:rsidR="005425B3" w:rsidRPr="00D579FA" w:rsidRDefault="00F02E65" w:rsidP="005425B3">
      <w:pPr>
        <w:pStyle w:val="NormalWeb"/>
        <w:rPr>
          <w:color w:val="000000"/>
          <w:sz w:val="20"/>
          <w:szCs w:val="20"/>
          <w:u w:val="single"/>
        </w:rPr>
      </w:pPr>
      <w:r w:rsidRPr="00D579FA">
        <w:rPr>
          <w:color w:val="000000"/>
          <w:sz w:val="20"/>
          <w:szCs w:val="20"/>
        </w:rPr>
        <w:t xml:space="preserve">Initial </w:t>
      </w:r>
      <w:r w:rsidR="005425B3" w:rsidRPr="00D579FA">
        <w:rPr>
          <w:color w:val="000000"/>
          <w:sz w:val="20"/>
          <w:szCs w:val="20"/>
        </w:rPr>
        <w:t xml:space="preserve">Semester and Year: </w:t>
      </w:r>
      <w:r w:rsidR="005425B3" w:rsidRPr="00D579FA">
        <w:rPr>
          <w:color w:val="000000"/>
          <w:sz w:val="20"/>
          <w:szCs w:val="20"/>
          <w:u w:val="single"/>
        </w:rPr>
        <w:tab/>
      </w:r>
      <w:r w:rsidR="005425B3" w:rsidRPr="00D579FA">
        <w:rPr>
          <w:color w:val="000000"/>
          <w:sz w:val="20"/>
          <w:szCs w:val="20"/>
          <w:u w:val="single"/>
        </w:rPr>
        <w:tab/>
      </w:r>
      <w:r w:rsidR="005425B3" w:rsidRPr="00D579FA">
        <w:rPr>
          <w:color w:val="000000"/>
          <w:sz w:val="20"/>
          <w:szCs w:val="20"/>
          <w:u w:val="single"/>
        </w:rPr>
        <w:tab/>
      </w:r>
      <w:r w:rsidR="005425B3" w:rsidRPr="00D579FA">
        <w:rPr>
          <w:color w:val="000000"/>
          <w:sz w:val="20"/>
          <w:szCs w:val="20"/>
          <w:u w:val="single"/>
        </w:rPr>
        <w:tab/>
      </w:r>
      <w:r w:rsidR="005425B3" w:rsidRPr="00D579FA">
        <w:rPr>
          <w:color w:val="000000"/>
          <w:sz w:val="20"/>
          <w:szCs w:val="20"/>
          <w:u w:val="single"/>
        </w:rPr>
        <w:tab/>
      </w:r>
      <w:r w:rsidR="005425B3" w:rsidRPr="00D579FA">
        <w:rPr>
          <w:color w:val="000000"/>
          <w:sz w:val="20"/>
          <w:szCs w:val="20"/>
          <w:u w:val="single"/>
        </w:rPr>
        <w:tab/>
      </w:r>
      <w:r w:rsidR="005425B3" w:rsidRPr="00D579FA">
        <w:rPr>
          <w:color w:val="000000"/>
          <w:sz w:val="20"/>
          <w:szCs w:val="20"/>
          <w:u w:val="single"/>
        </w:rPr>
        <w:tab/>
      </w:r>
      <w:r w:rsidR="005425B3" w:rsidRPr="00D579FA">
        <w:rPr>
          <w:color w:val="000000"/>
          <w:sz w:val="20"/>
          <w:szCs w:val="20"/>
          <w:u w:val="single"/>
        </w:rPr>
        <w:tab/>
      </w:r>
      <w:r w:rsidR="00D579FA">
        <w:rPr>
          <w:color w:val="000000"/>
          <w:sz w:val="20"/>
          <w:szCs w:val="20"/>
          <w:u w:val="single"/>
        </w:rPr>
        <w:tab/>
      </w:r>
      <w:r w:rsidR="005425B3" w:rsidRPr="00D579FA">
        <w:rPr>
          <w:color w:val="000000"/>
          <w:sz w:val="20"/>
          <w:szCs w:val="20"/>
          <w:u w:val="single"/>
        </w:rPr>
        <w:tab/>
      </w:r>
      <w:r w:rsidR="005425B3" w:rsidRPr="00D579FA">
        <w:rPr>
          <w:color w:val="000000"/>
          <w:sz w:val="20"/>
          <w:szCs w:val="20"/>
        </w:rPr>
        <w:br/>
      </w:r>
      <w:r w:rsidR="005425B3" w:rsidRPr="00D579FA">
        <w:rPr>
          <w:color w:val="000000"/>
          <w:sz w:val="20"/>
          <w:szCs w:val="20"/>
        </w:rPr>
        <w:br/>
        <w:t xml:space="preserve">Number of credits (if 0 ending course): </w:t>
      </w:r>
      <w:r w:rsidR="005425B3" w:rsidRPr="00D579FA">
        <w:rPr>
          <w:color w:val="000000"/>
          <w:sz w:val="20"/>
          <w:szCs w:val="20"/>
          <w:u w:val="single"/>
        </w:rPr>
        <w:tab/>
      </w:r>
      <w:r w:rsidR="005425B3" w:rsidRPr="00D579FA">
        <w:rPr>
          <w:color w:val="000000"/>
          <w:sz w:val="20"/>
          <w:szCs w:val="20"/>
          <w:u w:val="single"/>
        </w:rPr>
        <w:tab/>
      </w:r>
      <w:r w:rsidR="005425B3" w:rsidRPr="00D579FA">
        <w:rPr>
          <w:color w:val="000000"/>
          <w:sz w:val="20"/>
          <w:szCs w:val="20"/>
          <w:u w:val="single"/>
        </w:rPr>
        <w:tab/>
      </w:r>
      <w:r w:rsidR="005425B3" w:rsidRPr="00D579FA">
        <w:rPr>
          <w:color w:val="000000"/>
          <w:sz w:val="20"/>
          <w:szCs w:val="20"/>
          <w:u w:val="single"/>
        </w:rPr>
        <w:tab/>
      </w:r>
      <w:r w:rsidR="005425B3" w:rsidRPr="00D579FA">
        <w:rPr>
          <w:color w:val="000000"/>
          <w:sz w:val="20"/>
          <w:szCs w:val="20"/>
          <w:u w:val="single"/>
        </w:rPr>
        <w:tab/>
      </w:r>
      <w:r w:rsidR="005425B3" w:rsidRPr="00D579FA">
        <w:rPr>
          <w:color w:val="000000"/>
          <w:sz w:val="20"/>
          <w:szCs w:val="20"/>
          <w:u w:val="single"/>
        </w:rPr>
        <w:tab/>
      </w:r>
      <w:r w:rsidR="005425B3" w:rsidRPr="00D579FA">
        <w:rPr>
          <w:color w:val="000000"/>
          <w:sz w:val="20"/>
          <w:szCs w:val="20"/>
          <w:u w:val="single"/>
        </w:rPr>
        <w:tab/>
      </w:r>
      <w:r w:rsidR="005425B3" w:rsidRPr="00D579FA">
        <w:rPr>
          <w:color w:val="000000"/>
          <w:sz w:val="20"/>
          <w:szCs w:val="20"/>
          <w:u w:val="single"/>
        </w:rPr>
        <w:tab/>
      </w:r>
    </w:p>
    <w:p w14:paraId="2E08EDAA" w14:textId="29E657A1" w:rsidR="005425B3" w:rsidRPr="00D579FA" w:rsidRDefault="005425B3" w:rsidP="00F502B0">
      <w:pPr>
        <w:pStyle w:val="z-BottomofForm"/>
        <w:jc w:val="left"/>
        <w:rPr>
          <w:rFonts w:ascii="Times New Roman" w:hAnsi="Times New Roman" w:cs="Times New Roman"/>
          <w:sz w:val="20"/>
          <w:szCs w:val="20"/>
        </w:rPr>
      </w:pPr>
      <w:r w:rsidRPr="00D579FA">
        <w:rPr>
          <w:rFonts w:ascii="Times New Roman" w:hAnsi="Times New Roman" w:cs="Times New Roman"/>
          <w:sz w:val="20"/>
          <w:szCs w:val="20"/>
        </w:rPr>
        <w:t>Bottom of Form</w:t>
      </w:r>
    </w:p>
    <w:p w14:paraId="62C9F85D" w14:textId="4602CBBF" w:rsidR="00D0512E" w:rsidRPr="00D579FA" w:rsidRDefault="00D0512E" w:rsidP="00583938">
      <w:pPr>
        <w:pStyle w:val="NormalWeb"/>
        <w:spacing w:before="0" w:beforeAutospacing="0" w:after="0" w:afterAutospacing="0" w:line="360" w:lineRule="auto"/>
        <w:rPr>
          <w:b/>
          <w:bCs/>
          <w:color w:val="000000"/>
          <w:sz w:val="20"/>
          <w:szCs w:val="20"/>
        </w:rPr>
      </w:pPr>
      <w:r w:rsidRPr="00D579FA">
        <w:rPr>
          <w:b/>
          <w:bCs/>
          <w:color w:val="000000"/>
          <w:sz w:val="20"/>
          <w:szCs w:val="20"/>
        </w:rPr>
        <w:t xml:space="preserve">Instructional Method (check one):    </w:t>
      </w:r>
    </w:p>
    <w:p w14:paraId="7949E657" w14:textId="32FECB40" w:rsidR="00D0512E" w:rsidRPr="00D579FA" w:rsidRDefault="00D0512E" w:rsidP="00D0512E">
      <w:pPr>
        <w:pStyle w:val="NormalWeb"/>
        <w:numPr>
          <w:ilvl w:val="0"/>
          <w:numId w:val="4"/>
        </w:numPr>
        <w:spacing w:before="0" w:beforeAutospacing="0" w:after="0" w:afterAutospacing="0" w:line="360" w:lineRule="auto"/>
        <w:rPr>
          <w:color w:val="000000"/>
          <w:sz w:val="20"/>
          <w:szCs w:val="20"/>
        </w:rPr>
      </w:pPr>
      <w:r w:rsidRPr="00D579FA">
        <w:rPr>
          <w:color w:val="000000"/>
          <w:sz w:val="20"/>
          <w:szCs w:val="20"/>
        </w:rPr>
        <w:t>Online</w:t>
      </w:r>
    </w:p>
    <w:p w14:paraId="2316A0A7" w14:textId="010ED1D3" w:rsidR="00D0512E" w:rsidRPr="00D579FA" w:rsidRDefault="00D0512E" w:rsidP="00D0512E">
      <w:pPr>
        <w:pStyle w:val="NormalWeb"/>
        <w:numPr>
          <w:ilvl w:val="0"/>
          <w:numId w:val="4"/>
        </w:numPr>
        <w:spacing w:before="0" w:beforeAutospacing="0" w:after="0" w:afterAutospacing="0" w:line="360" w:lineRule="auto"/>
        <w:rPr>
          <w:color w:val="000000"/>
          <w:sz w:val="20"/>
          <w:szCs w:val="20"/>
        </w:rPr>
      </w:pPr>
      <w:r w:rsidRPr="00D579FA">
        <w:rPr>
          <w:color w:val="000000"/>
          <w:sz w:val="20"/>
          <w:szCs w:val="20"/>
        </w:rPr>
        <w:t>Blended/Hybrid</w:t>
      </w:r>
    </w:p>
    <w:p w14:paraId="1628C8DF" w14:textId="69782806" w:rsidR="00F502B0" w:rsidRPr="00D579FA" w:rsidRDefault="00F502B0" w:rsidP="00804C49">
      <w:pPr>
        <w:shd w:val="clear" w:color="auto" w:fill="FFFFFF"/>
        <w:spacing w:before="100" w:beforeAutospacing="1" w:after="100" w:afterAutospacing="1"/>
        <w:rPr>
          <w:rFonts w:ascii="Times New Roman" w:hAnsi="Times New Roman" w:cs="Times New Roman"/>
          <w:b/>
          <w:bCs/>
          <w:color w:val="000000"/>
          <w:sz w:val="20"/>
          <w:szCs w:val="20"/>
        </w:rPr>
      </w:pPr>
      <w:r w:rsidRPr="00D579FA">
        <w:rPr>
          <w:rFonts w:ascii="Times New Roman" w:hAnsi="Times New Roman" w:cs="Times New Roman"/>
          <w:b/>
          <w:bCs/>
          <w:color w:val="000000"/>
          <w:sz w:val="20"/>
          <w:szCs w:val="20"/>
        </w:rPr>
        <w:t>Course Information:</w:t>
      </w:r>
    </w:p>
    <w:p w14:paraId="3A90C5A2" w14:textId="5B2EC867" w:rsidR="00827498" w:rsidRPr="00D579FA" w:rsidRDefault="00827498" w:rsidP="00804C49">
      <w:pPr>
        <w:rPr>
          <w:rFonts w:ascii="Times New Roman" w:eastAsia="Times New Roman" w:hAnsi="Times New Roman" w:cs="Times New Roman"/>
          <w:sz w:val="20"/>
          <w:szCs w:val="20"/>
        </w:rPr>
      </w:pPr>
      <w:r w:rsidRPr="00D579FA">
        <w:rPr>
          <w:rFonts w:ascii="Times New Roman" w:hAnsi="Times New Roman" w:cs="Times New Roman"/>
          <w:color w:val="000000"/>
          <w:sz w:val="20"/>
          <w:szCs w:val="20"/>
        </w:rPr>
        <w:t xml:space="preserve">Please attach </w:t>
      </w:r>
      <w:r w:rsidR="00F502B0" w:rsidRPr="00D579FA">
        <w:rPr>
          <w:rFonts w:ascii="Times New Roman" w:hAnsi="Times New Roman" w:cs="Times New Roman"/>
          <w:color w:val="000000"/>
          <w:sz w:val="20"/>
          <w:szCs w:val="20"/>
        </w:rPr>
        <w:t>a</w:t>
      </w:r>
      <w:r w:rsidRPr="00D579FA">
        <w:rPr>
          <w:rFonts w:ascii="Times New Roman" w:hAnsi="Times New Roman" w:cs="Times New Roman"/>
          <w:color w:val="000000"/>
          <w:sz w:val="20"/>
          <w:szCs w:val="20"/>
        </w:rPr>
        <w:t xml:space="preserve"> </w:t>
      </w:r>
      <w:r w:rsidR="00F502B0" w:rsidRPr="001A30CE">
        <w:rPr>
          <w:rFonts w:ascii="Times New Roman" w:hAnsi="Times New Roman" w:cs="Times New Roman"/>
          <w:b/>
          <w:bCs/>
          <w:i/>
          <w:iCs/>
          <w:color w:val="000000"/>
          <w:sz w:val="20"/>
          <w:szCs w:val="20"/>
        </w:rPr>
        <w:t>detailed course syllabus</w:t>
      </w:r>
      <w:r w:rsidR="00F502B0" w:rsidRPr="00D579FA">
        <w:rPr>
          <w:rFonts w:ascii="Times New Roman" w:eastAsia="Times New Roman" w:hAnsi="Times New Roman" w:cs="Times New Roman"/>
          <w:color w:val="000000"/>
          <w:sz w:val="20"/>
          <w:szCs w:val="20"/>
        </w:rPr>
        <w:t xml:space="preserve"> that provides enough information to determine that the course is an equivalent experience to an in-person course. </w:t>
      </w:r>
      <w:r w:rsidR="00F502B0" w:rsidRPr="00D579FA">
        <w:rPr>
          <w:rFonts w:ascii="Times New Roman" w:eastAsia="Times New Roman" w:hAnsi="Times New Roman" w:cs="Times New Roman"/>
          <w:sz w:val="20"/>
          <w:szCs w:val="20"/>
        </w:rPr>
        <w:t>Suggested i</w:t>
      </w:r>
      <w:r w:rsidR="00804C49" w:rsidRPr="00D579FA">
        <w:rPr>
          <w:rFonts w:ascii="Times New Roman" w:eastAsia="Times New Roman" w:hAnsi="Times New Roman" w:cs="Times New Roman"/>
          <w:sz w:val="20"/>
          <w:szCs w:val="20"/>
        </w:rPr>
        <w:t xml:space="preserve">nformation would include a </w:t>
      </w:r>
      <w:r w:rsidR="00F502B0" w:rsidRPr="00D579FA">
        <w:rPr>
          <w:rFonts w:ascii="Times New Roman" w:hAnsi="Times New Roman" w:cs="Times New Roman"/>
          <w:color w:val="000000"/>
          <w:sz w:val="20"/>
          <w:szCs w:val="20"/>
        </w:rPr>
        <w:t xml:space="preserve">course description, instructional information delineating how students will engage in the course content, and a course schedule. </w:t>
      </w:r>
    </w:p>
    <w:p w14:paraId="4ED0CF64" w14:textId="77777777" w:rsidR="00827498" w:rsidRPr="00D579FA" w:rsidRDefault="00A3111D" w:rsidP="00827498">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w14:anchorId="166F256C">
          <v:rect id="_x0000_i1026" alt="" style="width:468pt;height:.05pt;mso-width-percent:0;mso-height-percent:0;mso-width-percent:0;mso-height-percent:0" o:hralign="center" o:hrstd="t" o:hrnoshade="t" o:hr="t" fillcolor="black" stroked="f"/>
        </w:pict>
      </w:r>
    </w:p>
    <w:p w14:paraId="3BB111B6" w14:textId="77777777" w:rsidR="00827498" w:rsidRPr="00D579FA" w:rsidRDefault="00827498" w:rsidP="00827498">
      <w:pPr>
        <w:shd w:val="clear" w:color="auto" w:fill="FFFFFF"/>
        <w:spacing w:before="100" w:beforeAutospacing="1" w:after="100" w:afterAutospacing="1"/>
        <w:rPr>
          <w:rFonts w:ascii="Times New Roman" w:hAnsi="Times New Roman" w:cs="Times New Roman"/>
          <w:color w:val="000000"/>
          <w:sz w:val="20"/>
          <w:szCs w:val="20"/>
        </w:rPr>
      </w:pPr>
      <w:r w:rsidRPr="00D579FA">
        <w:rPr>
          <w:rFonts w:ascii="Times New Roman" w:hAnsi="Times New Roman" w:cs="Times New Roman"/>
          <w:b/>
          <w:bCs/>
          <w:i/>
          <w:iCs/>
          <w:color w:val="000000"/>
          <w:sz w:val="20"/>
          <w:szCs w:val="20"/>
        </w:rPr>
        <w:t>Approval of Online Delivery:</w:t>
      </w:r>
    </w:p>
    <w:p w14:paraId="1301398E" w14:textId="470F9DF6" w:rsidR="00827498" w:rsidRPr="00D579FA" w:rsidRDefault="00827498" w:rsidP="00827498">
      <w:pPr>
        <w:shd w:val="clear" w:color="auto" w:fill="FFFFFF"/>
        <w:spacing w:before="100" w:beforeAutospacing="1" w:after="100" w:afterAutospacing="1"/>
        <w:rPr>
          <w:rFonts w:ascii="Times New Roman" w:hAnsi="Times New Roman" w:cs="Times New Roman"/>
          <w:color w:val="000000"/>
          <w:sz w:val="20"/>
          <w:szCs w:val="20"/>
        </w:rPr>
      </w:pPr>
      <w:r w:rsidRPr="00D579FA">
        <w:rPr>
          <w:rFonts w:ascii="Times New Roman" w:hAnsi="Times New Roman" w:cs="Times New Roman"/>
          <w:color w:val="000000"/>
          <w:sz w:val="20"/>
          <w:szCs w:val="20"/>
        </w:rPr>
        <w:t>Department Head Signature:</w:t>
      </w:r>
      <w:r w:rsidR="00821716" w:rsidRPr="00D579FA">
        <w:rPr>
          <w:rFonts w:ascii="Times New Roman" w:hAnsi="Times New Roman" w:cs="Times New Roman"/>
          <w:color w:val="000000"/>
          <w:sz w:val="20"/>
          <w:szCs w:val="20"/>
          <w:u w:val="single"/>
        </w:rPr>
        <w:tab/>
      </w:r>
      <w:r w:rsidR="00821716" w:rsidRPr="00D579FA">
        <w:rPr>
          <w:rFonts w:ascii="Times New Roman" w:hAnsi="Times New Roman" w:cs="Times New Roman"/>
          <w:color w:val="000000"/>
          <w:sz w:val="20"/>
          <w:szCs w:val="20"/>
          <w:u w:val="single"/>
        </w:rPr>
        <w:tab/>
      </w:r>
      <w:r w:rsidR="00821716" w:rsidRPr="00D579FA">
        <w:rPr>
          <w:rFonts w:ascii="Times New Roman" w:hAnsi="Times New Roman" w:cs="Times New Roman"/>
          <w:color w:val="000000"/>
          <w:sz w:val="20"/>
          <w:szCs w:val="20"/>
          <w:u w:val="single"/>
        </w:rPr>
        <w:tab/>
      </w:r>
      <w:r w:rsidR="00821716" w:rsidRPr="00D579FA">
        <w:rPr>
          <w:rFonts w:ascii="Times New Roman" w:hAnsi="Times New Roman" w:cs="Times New Roman"/>
          <w:color w:val="000000"/>
          <w:sz w:val="20"/>
          <w:szCs w:val="20"/>
          <w:u w:val="single"/>
        </w:rPr>
        <w:tab/>
      </w:r>
      <w:r w:rsidR="00821716" w:rsidRPr="00D579FA">
        <w:rPr>
          <w:rFonts w:ascii="Times New Roman" w:hAnsi="Times New Roman" w:cs="Times New Roman"/>
          <w:color w:val="000000"/>
          <w:sz w:val="20"/>
          <w:szCs w:val="20"/>
          <w:u w:val="single"/>
        </w:rPr>
        <w:tab/>
      </w:r>
      <w:r w:rsidR="00821716" w:rsidRPr="00D579FA">
        <w:rPr>
          <w:rFonts w:ascii="Times New Roman" w:hAnsi="Times New Roman" w:cs="Times New Roman"/>
          <w:color w:val="000000"/>
          <w:sz w:val="20"/>
          <w:szCs w:val="20"/>
          <w:u w:val="single"/>
        </w:rPr>
        <w:tab/>
      </w:r>
      <w:r w:rsidRPr="00D579FA">
        <w:rPr>
          <w:rFonts w:ascii="Times New Roman" w:hAnsi="Times New Roman" w:cs="Times New Roman"/>
          <w:color w:val="000000"/>
          <w:sz w:val="20"/>
          <w:szCs w:val="20"/>
        </w:rPr>
        <w:t> </w:t>
      </w:r>
      <w:r w:rsidRPr="00D579FA">
        <w:rPr>
          <w:rFonts w:ascii="Times New Roman" w:hAnsi="Times New Roman" w:cs="Times New Roman"/>
          <w:color w:val="000000"/>
          <w:sz w:val="20"/>
          <w:szCs w:val="20"/>
        </w:rPr>
        <w:t> </w:t>
      </w:r>
      <w:r w:rsidRPr="00D579FA">
        <w:rPr>
          <w:rFonts w:ascii="Times New Roman" w:hAnsi="Times New Roman" w:cs="Times New Roman"/>
          <w:color w:val="000000"/>
          <w:sz w:val="20"/>
          <w:szCs w:val="20"/>
        </w:rPr>
        <w:t>Date:</w:t>
      </w:r>
      <w:r w:rsidR="00821716" w:rsidRPr="00D579FA">
        <w:rPr>
          <w:rFonts w:ascii="Times New Roman" w:hAnsi="Times New Roman" w:cs="Times New Roman"/>
          <w:color w:val="000000"/>
          <w:sz w:val="20"/>
          <w:szCs w:val="20"/>
        </w:rPr>
        <w:t xml:space="preserve"> </w:t>
      </w:r>
      <w:r w:rsidR="00821716" w:rsidRPr="00D579FA">
        <w:rPr>
          <w:rFonts w:ascii="Times New Roman" w:hAnsi="Times New Roman" w:cs="Times New Roman"/>
          <w:color w:val="000000"/>
          <w:sz w:val="20"/>
          <w:szCs w:val="20"/>
          <w:u w:val="single"/>
        </w:rPr>
        <w:tab/>
      </w:r>
      <w:r w:rsidR="00821716" w:rsidRPr="00D579FA">
        <w:rPr>
          <w:rFonts w:ascii="Times New Roman" w:hAnsi="Times New Roman" w:cs="Times New Roman"/>
          <w:color w:val="000000"/>
          <w:sz w:val="20"/>
          <w:szCs w:val="20"/>
          <w:u w:val="single"/>
        </w:rPr>
        <w:tab/>
      </w:r>
      <w:r w:rsidRPr="00D579FA">
        <w:rPr>
          <w:rFonts w:ascii="Times New Roman" w:hAnsi="Times New Roman" w:cs="Times New Roman"/>
          <w:color w:val="000000"/>
          <w:sz w:val="20"/>
          <w:szCs w:val="20"/>
        </w:rPr>
        <w:t> </w:t>
      </w:r>
      <w:r w:rsidRPr="00D579FA">
        <w:rPr>
          <w:rFonts w:ascii="Times New Roman" w:hAnsi="Times New Roman" w:cs="Times New Roman"/>
          <w:color w:val="000000"/>
          <w:sz w:val="20"/>
          <w:szCs w:val="20"/>
        </w:rPr>
        <w:br/>
      </w:r>
      <w:r w:rsidRPr="00D579FA">
        <w:rPr>
          <w:rFonts w:ascii="Times New Roman" w:hAnsi="Times New Roman" w:cs="Times New Roman"/>
          <w:color w:val="000000"/>
          <w:sz w:val="20"/>
          <w:szCs w:val="20"/>
        </w:rPr>
        <w:br/>
        <w:t>Ac</w:t>
      </w:r>
      <w:r w:rsidR="00821716" w:rsidRPr="00D579FA">
        <w:rPr>
          <w:rFonts w:ascii="Times New Roman" w:hAnsi="Times New Roman" w:cs="Times New Roman"/>
          <w:color w:val="000000"/>
          <w:sz w:val="20"/>
          <w:szCs w:val="20"/>
        </w:rPr>
        <w:t>ademic Dean/Designee Signature:</w:t>
      </w:r>
      <w:r w:rsidR="00821716" w:rsidRPr="00D579FA">
        <w:rPr>
          <w:rFonts w:ascii="Times New Roman" w:hAnsi="Times New Roman" w:cs="Times New Roman"/>
          <w:color w:val="000000"/>
          <w:sz w:val="20"/>
          <w:szCs w:val="20"/>
          <w:u w:val="single"/>
        </w:rPr>
        <w:tab/>
      </w:r>
      <w:r w:rsidR="00821716" w:rsidRPr="00D579FA">
        <w:rPr>
          <w:rFonts w:ascii="Times New Roman" w:hAnsi="Times New Roman" w:cs="Times New Roman"/>
          <w:color w:val="000000"/>
          <w:sz w:val="20"/>
          <w:szCs w:val="20"/>
          <w:u w:val="single"/>
        </w:rPr>
        <w:tab/>
      </w:r>
      <w:r w:rsidR="00821716" w:rsidRPr="00D579FA">
        <w:rPr>
          <w:rFonts w:ascii="Times New Roman" w:hAnsi="Times New Roman" w:cs="Times New Roman"/>
          <w:color w:val="000000"/>
          <w:sz w:val="20"/>
          <w:szCs w:val="20"/>
          <w:u w:val="single"/>
        </w:rPr>
        <w:tab/>
      </w:r>
      <w:r w:rsidR="00821716" w:rsidRPr="00D579FA">
        <w:rPr>
          <w:rFonts w:ascii="Times New Roman" w:hAnsi="Times New Roman" w:cs="Times New Roman"/>
          <w:color w:val="000000"/>
          <w:sz w:val="20"/>
          <w:szCs w:val="20"/>
          <w:u w:val="single"/>
        </w:rPr>
        <w:tab/>
      </w:r>
      <w:r w:rsidR="00821716" w:rsidRPr="00D579FA">
        <w:rPr>
          <w:rFonts w:ascii="Times New Roman" w:hAnsi="Times New Roman" w:cs="Times New Roman"/>
          <w:color w:val="000000"/>
          <w:sz w:val="20"/>
          <w:szCs w:val="20"/>
          <w:u w:val="single"/>
        </w:rPr>
        <w:tab/>
      </w:r>
      <w:r w:rsidRPr="00D579FA">
        <w:rPr>
          <w:rFonts w:ascii="Times New Roman" w:hAnsi="Times New Roman" w:cs="Times New Roman"/>
          <w:color w:val="000000"/>
          <w:sz w:val="20"/>
          <w:szCs w:val="20"/>
        </w:rPr>
        <w:t> </w:t>
      </w:r>
      <w:r w:rsidR="00804C49" w:rsidRPr="00D579FA">
        <w:rPr>
          <w:rFonts w:ascii="Times New Roman" w:hAnsi="Times New Roman" w:cs="Times New Roman"/>
          <w:color w:val="000000"/>
          <w:sz w:val="20"/>
          <w:szCs w:val="20"/>
        </w:rPr>
        <w:t xml:space="preserve"> </w:t>
      </w:r>
      <w:r w:rsidRPr="00D579FA">
        <w:rPr>
          <w:rFonts w:ascii="Times New Roman" w:hAnsi="Times New Roman" w:cs="Times New Roman"/>
          <w:color w:val="000000"/>
          <w:sz w:val="20"/>
          <w:szCs w:val="20"/>
        </w:rPr>
        <w:t>Date:</w:t>
      </w:r>
      <w:r w:rsidR="00821716" w:rsidRPr="00D579FA">
        <w:rPr>
          <w:rFonts w:ascii="Times New Roman" w:hAnsi="Times New Roman" w:cs="Times New Roman"/>
          <w:color w:val="000000"/>
          <w:sz w:val="20"/>
          <w:szCs w:val="20"/>
        </w:rPr>
        <w:t xml:space="preserve"> </w:t>
      </w:r>
      <w:r w:rsidR="00821716" w:rsidRPr="00D579FA">
        <w:rPr>
          <w:rFonts w:ascii="Times New Roman" w:hAnsi="Times New Roman" w:cs="Times New Roman"/>
          <w:color w:val="000000"/>
          <w:sz w:val="20"/>
          <w:szCs w:val="20"/>
          <w:u w:val="single"/>
        </w:rPr>
        <w:tab/>
      </w:r>
      <w:r w:rsidR="00821716" w:rsidRPr="00D579FA">
        <w:rPr>
          <w:rFonts w:ascii="Times New Roman" w:hAnsi="Times New Roman" w:cs="Times New Roman"/>
          <w:color w:val="000000"/>
          <w:sz w:val="20"/>
          <w:szCs w:val="20"/>
          <w:u w:val="single"/>
        </w:rPr>
        <w:tab/>
      </w:r>
      <w:r w:rsidRPr="00D579FA">
        <w:rPr>
          <w:rFonts w:ascii="Times New Roman" w:hAnsi="Times New Roman" w:cs="Times New Roman"/>
          <w:color w:val="000000"/>
          <w:sz w:val="20"/>
          <w:szCs w:val="20"/>
        </w:rPr>
        <w:t> </w:t>
      </w:r>
    </w:p>
    <w:p w14:paraId="06C0D127" w14:textId="18DEEBF2" w:rsidR="00827498" w:rsidRPr="00D579FA" w:rsidRDefault="00804C49" w:rsidP="00D579FA">
      <w:pPr>
        <w:shd w:val="clear" w:color="auto" w:fill="FFFFFF"/>
        <w:spacing w:before="100" w:beforeAutospacing="1" w:after="100" w:afterAutospacing="1"/>
        <w:rPr>
          <w:rFonts w:ascii="Times New Roman" w:eastAsia="Times New Roman" w:hAnsi="Times New Roman" w:cs="Times New Roman"/>
          <w:sz w:val="22"/>
          <w:szCs w:val="22"/>
        </w:rPr>
      </w:pPr>
      <w:r w:rsidRPr="00D579FA">
        <w:rPr>
          <w:rFonts w:ascii="Times New Roman" w:hAnsi="Times New Roman" w:cs="Times New Roman"/>
          <w:color w:val="000000"/>
          <w:sz w:val="20"/>
          <w:szCs w:val="20"/>
        </w:rPr>
        <w:t>Associate Provost</w:t>
      </w:r>
      <w:r w:rsidR="006779D1">
        <w:rPr>
          <w:rFonts w:ascii="Times New Roman" w:hAnsi="Times New Roman" w:cs="Times New Roman"/>
          <w:color w:val="000000"/>
          <w:sz w:val="20"/>
          <w:szCs w:val="20"/>
        </w:rPr>
        <w:t xml:space="preserve"> for Online Education: </w:t>
      </w:r>
      <w:r w:rsidR="009B6758" w:rsidRPr="00D579FA">
        <w:rPr>
          <w:rFonts w:ascii="Times New Roman" w:hAnsi="Times New Roman" w:cs="Times New Roman"/>
          <w:color w:val="000000"/>
          <w:sz w:val="20"/>
          <w:szCs w:val="20"/>
          <w:u w:val="single"/>
        </w:rPr>
        <w:tab/>
      </w:r>
      <w:r w:rsidRPr="00D579FA">
        <w:rPr>
          <w:rFonts w:ascii="Times New Roman" w:hAnsi="Times New Roman" w:cs="Times New Roman"/>
          <w:color w:val="000000"/>
          <w:sz w:val="20"/>
          <w:szCs w:val="20"/>
          <w:u w:val="single"/>
        </w:rPr>
        <w:tab/>
      </w:r>
      <w:r w:rsidR="009B6758" w:rsidRPr="00D579FA">
        <w:rPr>
          <w:rFonts w:ascii="Times New Roman" w:hAnsi="Times New Roman" w:cs="Times New Roman"/>
          <w:color w:val="000000"/>
          <w:sz w:val="20"/>
          <w:szCs w:val="20"/>
          <w:u w:val="single"/>
        </w:rPr>
        <w:tab/>
      </w:r>
      <w:r w:rsidR="009B6758" w:rsidRPr="00D579FA">
        <w:rPr>
          <w:rFonts w:ascii="Times New Roman" w:hAnsi="Times New Roman" w:cs="Times New Roman"/>
          <w:color w:val="000000"/>
          <w:sz w:val="20"/>
          <w:szCs w:val="20"/>
          <w:u w:val="single"/>
        </w:rPr>
        <w:tab/>
      </w:r>
      <w:r w:rsidR="009B6758" w:rsidRPr="00D579FA">
        <w:rPr>
          <w:rFonts w:ascii="Times New Roman" w:hAnsi="Times New Roman" w:cs="Times New Roman"/>
          <w:color w:val="000000"/>
          <w:sz w:val="20"/>
          <w:szCs w:val="20"/>
          <w:u w:val="single"/>
        </w:rPr>
        <w:tab/>
      </w:r>
      <w:r w:rsidR="00827498" w:rsidRPr="00D579FA">
        <w:rPr>
          <w:rFonts w:ascii="Times New Roman" w:hAnsi="Times New Roman" w:cs="Times New Roman"/>
          <w:color w:val="000000"/>
          <w:sz w:val="20"/>
          <w:szCs w:val="20"/>
        </w:rPr>
        <w:t> </w:t>
      </w:r>
      <w:r w:rsidR="00827498" w:rsidRPr="00D579FA">
        <w:rPr>
          <w:rFonts w:ascii="Times New Roman" w:hAnsi="Times New Roman" w:cs="Times New Roman"/>
          <w:color w:val="000000"/>
          <w:sz w:val="20"/>
          <w:szCs w:val="20"/>
        </w:rPr>
        <w:t> </w:t>
      </w:r>
      <w:r w:rsidR="00827498" w:rsidRPr="00D579FA">
        <w:rPr>
          <w:rFonts w:ascii="Times New Roman" w:hAnsi="Times New Roman" w:cs="Times New Roman"/>
          <w:color w:val="000000"/>
          <w:sz w:val="20"/>
          <w:szCs w:val="20"/>
        </w:rPr>
        <w:t>Date:</w:t>
      </w:r>
      <w:r w:rsidR="009B6758" w:rsidRPr="00D579FA">
        <w:rPr>
          <w:rFonts w:ascii="Times New Roman" w:hAnsi="Times New Roman" w:cs="Times New Roman"/>
          <w:color w:val="000000"/>
          <w:sz w:val="20"/>
          <w:szCs w:val="20"/>
        </w:rPr>
        <w:t xml:space="preserve"> </w:t>
      </w:r>
      <w:r w:rsidR="009B6758" w:rsidRPr="00D579FA">
        <w:rPr>
          <w:rFonts w:ascii="Times New Roman" w:hAnsi="Times New Roman" w:cs="Times New Roman"/>
          <w:color w:val="000000"/>
          <w:sz w:val="20"/>
          <w:szCs w:val="20"/>
          <w:u w:val="single"/>
        </w:rPr>
        <w:tab/>
      </w:r>
      <w:r w:rsidR="009B6758" w:rsidRPr="00D579FA">
        <w:rPr>
          <w:rFonts w:ascii="Times New Roman" w:hAnsi="Times New Roman" w:cs="Times New Roman"/>
          <w:color w:val="000000"/>
          <w:sz w:val="20"/>
          <w:szCs w:val="20"/>
          <w:u w:val="single"/>
        </w:rPr>
        <w:tab/>
      </w:r>
      <w:r w:rsidR="00827498" w:rsidRPr="00D579FA">
        <w:rPr>
          <w:rFonts w:ascii="Times New Roman" w:hAnsi="Times New Roman" w:cs="Times New Roman"/>
          <w:color w:val="000000"/>
          <w:sz w:val="20"/>
          <w:szCs w:val="20"/>
        </w:rPr>
        <w:t> </w:t>
      </w:r>
    </w:p>
    <w:sectPr w:rsidR="00827498" w:rsidRPr="00D579FA" w:rsidSect="00D579FA">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EAC9C" w14:textId="77777777" w:rsidR="00B5554F" w:rsidRDefault="00B5554F" w:rsidP="00105871">
      <w:r>
        <w:separator/>
      </w:r>
    </w:p>
  </w:endnote>
  <w:endnote w:type="continuationSeparator" w:id="0">
    <w:p w14:paraId="0209F904" w14:textId="77777777" w:rsidR="00B5554F" w:rsidRDefault="00B5554F" w:rsidP="0010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2DA2C" w14:textId="4204758B" w:rsidR="00105871" w:rsidRPr="00131527" w:rsidRDefault="00131527">
    <w:pPr>
      <w:pStyle w:val="Footer"/>
      <w:rPr>
        <w:rFonts w:ascii="Times New Roman" w:hAnsi="Times New Roman" w:cs="Times New Roman"/>
        <w:sz w:val="16"/>
        <w:szCs w:val="16"/>
      </w:rPr>
    </w:pPr>
    <w:r w:rsidRPr="00131527">
      <w:rPr>
        <w:rFonts w:ascii="Times New Roman" w:hAnsi="Times New Roman" w:cs="Times New Roman"/>
        <w:sz w:val="16"/>
        <w:szCs w:val="16"/>
      </w:rPr>
      <w:t>Revised 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A1589" w14:textId="77777777" w:rsidR="00B5554F" w:rsidRDefault="00B5554F" w:rsidP="00105871">
      <w:r>
        <w:separator/>
      </w:r>
    </w:p>
  </w:footnote>
  <w:footnote w:type="continuationSeparator" w:id="0">
    <w:p w14:paraId="33AFFCD8" w14:textId="77777777" w:rsidR="00B5554F" w:rsidRDefault="00B5554F" w:rsidP="00105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702EF"/>
    <w:multiLevelType w:val="hybridMultilevel"/>
    <w:tmpl w:val="85DA9632"/>
    <w:lvl w:ilvl="0" w:tplc="771868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A0D49"/>
    <w:multiLevelType w:val="hybridMultilevel"/>
    <w:tmpl w:val="C7B875A2"/>
    <w:lvl w:ilvl="0" w:tplc="7F24049A">
      <w:start w:val="1"/>
      <w:numFmt w:val="bullet"/>
      <w:lvlText w:val=""/>
      <w:lvlJc w:val="left"/>
      <w:pPr>
        <w:ind w:left="1080" w:hanging="108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8E6414"/>
    <w:multiLevelType w:val="hybridMultilevel"/>
    <w:tmpl w:val="63F4E5BA"/>
    <w:lvl w:ilvl="0" w:tplc="771868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15CDF"/>
    <w:multiLevelType w:val="hybridMultilevel"/>
    <w:tmpl w:val="6854FBD4"/>
    <w:lvl w:ilvl="0" w:tplc="771868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5B3"/>
    <w:rsid w:val="000B56E6"/>
    <w:rsid w:val="00105871"/>
    <w:rsid w:val="00131527"/>
    <w:rsid w:val="001A30CE"/>
    <w:rsid w:val="00207432"/>
    <w:rsid w:val="00285DA4"/>
    <w:rsid w:val="002F0276"/>
    <w:rsid w:val="003E467A"/>
    <w:rsid w:val="004B080E"/>
    <w:rsid w:val="004E609C"/>
    <w:rsid w:val="005425B3"/>
    <w:rsid w:val="00583938"/>
    <w:rsid w:val="006779D1"/>
    <w:rsid w:val="006B44E2"/>
    <w:rsid w:val="006C31FC"/>
    <w:rsid w:val="00720120"/>
    <w:rsid w:val="007A50A0"/>
    <w:rsid w:val="00804C49"/>
    <w:rsid w:val="00821716"/>
    <w:rsid w:val="00827498"/>
    <w:rsid w:val="008829C4"/>
    <w:rsid w:val="008F5C45"/>
    <w:rsid w:val="009908FA"/>
    <w:rsid w:val="009B6758"/>
    <w:rsid w:val="00A3111D"/>
    <w:rsid w:val="00B20306"/>
    <w:rsid w:val="00B5554F"/>
    <w:rsid w:val="00BE1356"/>
    <w:rsid w:val="00C77AE8"/>
    <w:rsid w:val="00D04B20"/>
    <w:rsid w:val="00D0512E"/>
    <w:rsid w:val="00D579FA"/>
    <w:rsid w:val="00D71385"/>
    <w:rsid w:val="00D87BC9"/>
    <w:rsid w:val="00DC0745"/>
    <w:rsid w:val="00EF648E"/>
    <w:rsid w:val="00F02E65"/>
    <w:rsid w:val="00F502B0"/>
    <w:rsid w:val="00F91CFA"/>
    <w:rsid w:val="00FE4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B746F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25B3"/>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542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425B3"/>
    <w:rPr>
      <w:b/>
      <w:bCs/>
    </w:rPr>
  </w:style>
  <w:style w:type="character" w:customStyle="1" w:styleId="apple-converted-space">
    <w:name w:val="apple-converted-space"/>
    <w:basedOn w:val="DefaultParagraphFont"/>
    <w:rsid w:val="005425B3"/>
  </w:style>
  <w:style w:type="paragraph" w:styleId="z-TopofForm">
    <w:name w:val="HTML Top of Form"/>
    <w:basedOn w:val="Normal"/>
    <w:next w:val="Normal"/>
    <w:link w:val="z-TopofFormChar"/>
    <w:hidden/>
    <w:uiPriority w:val="99"/>
    <w:semiHidden/>
    <w:unhideWhenUsed/>
    <w:rsid w:val="005425B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5B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425B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425B3"/>
    <w:rPr>
      <w:rFonts w:ascii="Arial" w:hAnsi="Arial" w:cs="Arial"/>
      <w:vanish/>
      <w:sz w:val="16"/>
      <w:szCs w:val="16"/>
    </w:rPr>
  </w:style>
  <w:style w:type="paragraph" w:styleId="ListParagraph">
    <w:name w:val="List Paragraph"/>
    <w:basedOn w:val="Normal"/>
    <w:uiPriority w:val="34"/>
    <w:qFormat/>
    <w:rsid w:val="00827498"/>
    <w:pPr>
      <w:ind w:left="720"/>
      <w:contextualSpacing/>
    </w:pPr>
  </w:style>
  <w:style w:type="paragraph" w:styleId="Header">
    <w:name w:val="header"/>
    <w:basedOn w:val="Normal"/>
    <w:link w:val="HeaderChar"/>
    <w:uiPriority w:val="99"/>
    <w:unhideWhenUsed/>
    <w:rsid w:val="00105871"/>
    <w:pPr>
      <w:tabs>
        <w:tab w:val="center" w:pos="4680"/>
        <w:tab w:val="right" w:pos="9360"/>
      </w:tabs>
    </w:pPr>
  </w:style>
  <w:style w:type="character" w:customStyle="1" w:styleId="HeaderChar">
    <w:name w:val="Header Char"/>
    <w:basedOn w:val="DefaultParagraphFont"/>
    <w:link w:val="Header"/>
    <w:uiPriority w:val="99"/>
    <w:rsid w:val="00105871"/>
  </w:style>
  <w:style w:type="paragraph" w:styleId="Footer">
    <w:name w:val="footer"/>
    <w:basedOn w:val="Normal"/>
    <w:link w:val="FooterChar"/>
    <w:uiPriority w:val="99"/>
    <w:unhideWhenUsed/>
    <w:rsid w:val="00105871"/>
    <w:pPr>
      <w:tabs>
        <w:tab w:val="center" w:pos="4680"/>
        <w:tab w:val="right" w:pos="9360"/>
      </w:tabs>
    </w:pPr>
  </w:style>
  <w:style w:type="character" w:customStyle="1" w:styleId="FooterChar">
    <w:name w:val="Footer Char"/>
    <w:basedOn w:val="DefaultParagraphFont"/>
    <w:link w:val="Footer"/>
    <w:uiPriority w:val="99"/>
    <w:rsid w:val="00105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158455">
      <w:bodyDiv w:val="1"/>
      <w:marLeft w:val="0"/>
      <w:marRight w:val="0"/>
      <w:marTop w:val="0"/>
      <w:marBottom w:val="0"/>
      <w:divBdr>
        <w:top w:val="none" w:sz="0" w:space="0" w:color="auto"/>
        <w:left w:val="none" w:sz="0" w:space="0" w:color="auto"/>
        <w:bottom w:val="none" w:sz="0" w:space="0" w:color="auto"/>
        <w:right w:val="none" w:sz="0" w:space="0" w:color="auto"/>
      </w:divBdr>
    </w:div>
    <w:div w:id="634603313">
      <w:bodyDiv w:val="1"/>
      <w:marLeft w:val="0"/>
      <w:marRight w:val="0"/>
      <w:marTop w:val="0"/>
      <w:marBottom w:val="0"/>
      <w:divBdr>
        <w:top w:val="none" w:sz="0" w:space="0" w:color="auto"/>
        <w:left w:val="none" w:sz="0" w:space="0" w:color="auto"/>
        <w:bottom w:val="none" w:sz="0" w:space="0" w:color="auto"/>
        <w:right w:val="none" w:sz="0" w:space="0" w:color="auto"/>
      </w:divBdr>
    </w:div>
    <w:div w:id="1724060244">
      <w:bodyDiv w:val="1"/>
      <w:marLeft w:val="0"/>
      <w:marRight w:val="0"/>
      <w:marTop w:val="0"/>
      <w:marBottom w:val="0"/>
      <w:divBdr>
        <w:top w:val="none" w:sz="0" w:space="0" w:color="auto"/>
        <w:left w:val="none" w:sz="0" w:space="0" w:color="auto"/>
        <w:bottom w:val="none" w:sz="0" w:space="0" w:color="auto"/>
        <w:right w:val="none" w:sz="0" w:space="0" w:color="auto"/>
      </w:divBdr>
    </w:div>
    <w:div w:id="1872182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48A5A-40EB-4867-B7B0-A2B0DE154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372</Words>
  <Characters>2127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Roark, Kyndal</cp:lastModifiedBy>
  <cp:revision>2</cp:revision>
  <cp:lastPrinted>2017-02-16T14:32:00Z</cp:lastPrinted>
  <dcterms:created xsi:type="dcterms:W3CDTF">2021-09-28T19:54:00Z</dcterms:created>
  <dcterms:modified xsi:type="dcterms:W3CDTF">2021-09-28T19:54:00Z</dcterms:modified>
</cp:coreProperties>
</file>