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5E79" w14:textId="06530A9F" w:rsidR="001D5B79" w:rsidRDefault="001D5B79" w:rsidP="00363497">
      <w:pPr>
        <w:pStyle w:val="Title"/>
        <w:spacing w:line="240" w:lineRule="auto"/>
      </w:pPr>
      <w:r>
        <w:t>FACULTY COUNCIL MEETING</w:t>
      </w:r>
    </w:p>
    <w:p w14:paraId="4F455E7A" w14:textId="70E377B0" w:rsidR="001D5B79" w:rsidRDefault="001D5B79" w:rsidP="001D5B79">
      <w:pPr>
        <w:jc w:val="center"/>
        <w:rPr>
          <w:b/>
        </w:rPr>
      </w:pPr>
      <w:r w:rsidRPr="003D24CB">
        <w:rPr>
          <w:b/>
          <w:color w:val="FF0000"/>
          <w:sz w:val="36"/>
          <w:szCs w:val="36"/>
        </w:rPr>
        <w:t>3:</w:t>
      </w:r>
      <w:r w:rsidR="003D24CB" w:rsidRPr="003D24CB">
        <w:rPr>
          <w:b/>
          <w:color w:val="FF0000"/>
          <w:sz w:val="36"/>
          <w:szCs w:val="36"/>
        </w:rPr>
        <w:t>3</w:t>
      </w:r>
      <w:r w:rsidRPr="003D24CB">
        <w:rPr>
          <w:b/>
          <w:color w:val="FF0000"/>
          <w:sz w:val="36"/>
          <w:szCs w:val="36"/>
        </w:rPr>
        <w:t>0 p.m.</w:t>
      </w:r>
      <w:r w:rsidR="006B093A" w:rsidRPr="003D24CB">
        <w:rPr>
          <w:b/>
          <w:color w:val="FF0000"/>
          <w:sz w:val="36"/>
          <w:szCs w:val="36"/>
        </w:rPr>
        <w:t xml:space="preserve">, </w:t>
      </w:r>
      <w:r w:rsidR="006B093A">
        <w:rPr>
          <w:b/>
        </w:rPr>
        <w:t xml:space="preserve">Tuesday, </w:t>
      </w:r>
      <w:r w:rsidR="00A206B9">
        <w:rPr>
          <w:b/>
        </w:rPr>
        <w:t>May 10</w:t>
      </w:r>
      <w:r w:rsidR="00371965">
        <w:rPr>
          <w:b/>
        </w:rPr>
        <w:t>, 202</w:t>
      </w:r>
      <w:r w:rsidR="00BD005A">
        <w:rPr>
          <w:b/>
        </w:rPr>
        <w:t>2</w:t>
      </w:r>
    </w:p>
    <w:p w14:paraId="4F455E7B" w14:textId="093DA37E" w:rsidR="001D5B79" w:rsidRPr="00D242A8" w:rsidRDefault="008824B2" w:rsidP="001242CA">
      <w:pPr>
        <w:pStyle w:val="Heading1"/>
        <w:rPr>
          <w:color w:val="FF0000"/>
          <w:sz w:val="20"/>
          <w:szCs w:val="16"/>
        </w:rPr>
      </w:pPr>
      <w:r>
        <w:rPr>
          <w:color w:val="FF0000"/>
          <w:sz w:val="28"/>
          <w:szCs w:val="22"/>
        </w:rPr>
        <w:t>Room 412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695A935D"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A206B9">
        <w:rPr>
          <w:rFonts w:cs="Times New Roman"/>
        </w:rPr>
        <w:t>April 12</w:t>
      </w:r>
      <w:r w:rsidR="0086067F">
        <w:rPr>
          <w:rFonts w:cs="Times New Roman"/>
        </w:rPr>
        <w:t xml:space="preserve">, </w:t>
      </w:r>
      <w:proofErr w:type="gramStart"/>
      <w:r w:rsidR="0086067F">
        <w:rPr>
          <w:rFonts w:cs="Times New Roman"/>
        </w:rPr>
        <w:t>2022</w:t>
      </w:r>
      <w:proofErr w:type="gramEnd"/>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2553207D" w14:textId="77777777" w:rsidR="00177277" w:rsidRDefault="000007E2" w:rsidP="00177277">
      <w:pPr>
        <w:tabs>
          <w:tab w:val="left" w:pos="360"/>
          <w:tab w:val="left" w:pos="960"/>
        </w:tabs>
        <w:ind w:left="960" w:hanging="960"/>
        <w:rPr>
          <w:color w:val="000000"/>
        </w:rPr>
      </w:pPr>
      <w:r>
        <w:rPr>
          <w:color w:val="000000"/>
        </w:rPr>
        <w:tab/>
      </w:r>
      <w:r>
        <w:rPr>
          <w:color w:val="000000"/>
        </w:rPr>
        <w:tab/>
      </w:r>
      <w:r>
        <w:rPr>
          <w:color w:val="000000"/>
        </w:rPr>
        <w:tab/>
      </w:r>
      <w:r w:rsidR="00177277">
        <w:rPr>
          <w:color w:val="000000"/>
        </w:rPr>
        <w:t xml:space="preserve">A. Elizabeth Payne (Founding Director), Sky Rogers (Assistant Director) and Students – </w:t>
      </w:r>
    </w:p>
    <w:p w14:paraId="01122AB0" w14:textId="77777777" w:rsidR="00177277" w:rsidRDefault="00177277" w:rsidP="00177277">
      <w:pPr>
        <w:tabs>
          <w:tab w:val="left" w:pos="360"/>
          <w:tab w:val="left" w:pos="960"/>
        </w:tabs>
        <w:ind w:left="960" w:hanging="960"/>
        <w:rPr>
          <w:color w:val="000000"/>
        </w:rPr>
      </w:pPr>
      <w:r>
        <w:rPr>
          <w:color w:val="000000"/>
        </w:rPr>
        <w:tab/>
      </w:r>
      <w:r>
        <w:rPr>
          <w:color w:val="000000"/>
        </w:rPr>
        <w:tab/>
      </w:r>
      <w:r>
        <w:rPr>
          <w:color w:val="000000"/>
        </w:rPr>
        <w:tab/>
      </w:r>
      <w:r>
        <w:rPr>
          <w:color w:val="000000"/>
        </w:rPr>
        <w:tab/>
        <w:t>OSU Center for Sovereign Nations</w:t>
      </w:r>
    </w:p>
    <w:p w14:paraId="30FC5C28" w14:textId="77777777" w:rsidR="00177277" w:rsidRDefault="00177277" w:rsidP="00177277">
      <w:pPr>
        <w:tabs>
          <w:tab w:val="left" w:pos="360"/>
          <w:tab w:val="left" w:pos="960"/>
        </w:tabs>
        <w:ind w:left="960" w:hanging="960"/>
        <w:rPr>
          <w:color w:val="000000"/>
        </w:rPr>
      </w:pPr>
      <w:r>
        <w:rPr>
          <w:color w:val="000000"/>
        </w:rPr>
        <w:tab/>
      </w:r>
      <w:r>
        <w:rPr>
          <w:color w:val="000000"/>
        </w:rPr>
        <w:tab/>
      </w:r>
      <w:r>
        <w:rPr>
          <w:color w:val="000000"/>
        </w:rPr>
        <w:tab/>
        <w:t xml:space="preserve">B. Brandt Gardner – General Education Advisory Council (GEAC) year-end report </w:t>
      </w:r>
    </w:p>
    <w:p w14:paraId="531F03F7" w14:textId="5C68498A" w:rsidR="006A1DA0" w:rsidRDefault="006A1DA0" w:rsidP="00177277">
      <w:pPr>
        <w:tabs>
          <w:tab w:val="left" w:pos="360"/>
          <w:tab w:val="left" w:pos="960"/>
        </w:tabs>
        <w:ind w:left="960" w:hanging="960"/>
        <w:rPr>
          <w:color w:val="000000"/>
        </w:rPr>
      </w:pPr>
    </w:p>
    <w:p w14:paraId="4F455E86" w14:textId="39817C24"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w:t>
      </w:r>
      <w:r w:rsidR="003270B7">
        <w:rPr>
          <w:color w:val="000000"/>
        </w:rPr>
        <w:t xml:space="preserve">’s report and comments on matters of interest to the faculty </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9" w14:textId="289AF0CE" w:rsidR="00652388" w:rsidRDefault="00C359E5" w:rsidP="008673ED">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8673ED">
        <w:t>Provost’s report on recommendations made by the Faculty Council and comments on matters of interest to the faculty</w:t>
      </w:r>
    </w:p>
    <w:p w14:paraId="29C4CF58" w14:textId="43752542" w:rsidR="00BA3B53" w:rsidRDefault="00BA3B53" w:rsidP="00BA3B53">
      <w:pPr>
        <w:tabs>
          <w:tab w:val="left" w:pos="360"/>
          <w:tab w:val="left" w:pos="960"/>
        </w:tabs>
        <w:rPr>
          <w:color w:val="000000"/>
        </w:rPr>
      </w:pPr>
    </w:p>
    <w:p w14:paraId="00231E1C" w14:textId="0808B7F3" w:rsidR="00BA3B53" w:rsidRDefault="00BA3B53" w:rsidP="00BA3B53">
      <w:pPr>
        <w:tabs>
          <w:tab w:val="left" w:pos="360"/>
          <w:tab w:val="left" w:pos="960"/>
        </w:tabs>
        <w:rPr>
          <w:color w:val="000000"/>
        </w:rPr>
      </w:pPr>
      <w:r>
        <w:rPr>
          <w:color w:val="000000"/>
        </w:rPr>
        <w:tab/>
        <w:t xml:space="preserve"> 7.</w:t>
      </w:r>
      <w:r>
        <w:rPr>
          <w:color w:val="000000"/>
        </w:rPr>
        <w:tab/>
        <w:t>Vice President’s reports and comments on matters of interest to the faculty</w:t>
      </w:r>
    </w:p>
    <w:p w14:paraId="5185A916" w14:textId="0FB49998" w:rsidR="00AF79EB" w:rsidRDefault="00AF79EB" w:rsidP="00BA3B53">
      <w:pPr>
        <w:tabs>
          <w:tab w:val="left" w:pos="360"/>
          <w:tab w:val="left" w:pos="960"/>
        </w:tabs>
        <w:rPr>
          <w:color w:val="000000"/>
        </w:rPr>
      </w:pPr>
    </w:p>
    <w:p w14:paraId="1E752593" w14:textId="720E68C1" w:rsidR="00AF79EB" w:rsidRDefault="00AF79EB" w:rsidP="00BA3B53">
      <w:pPr>
        <w:tabs>
          <w:tab w:val="left" w:pos="360"/>
          <w:tab w:val="left" w:pos="960"/>
        </w:tabs>
        <w:rPr>
          <w:color w:val="000000"/>
        </w:rPr>
      </w:pPr>
      <w:r>
        <w:rPr>
          <w:color w:val="000000"/>
        </w:rPr>
        <w:tab/>
        <w:t xml:space="preserve"> 8.</w:t>
      </w:r>
      <w:r>
        <w:rPr>
          <w:color w:val="000000"/>
        </w:rPr>
        <w:tab/>
        <w:t>Faculty Council Chair’s report</w:t>
      </w:r>
    </w:p>
    <w:p w14:paraId="2DD5A45B" w14:textId="780F14CA" w:rsidR="0072215F" w:rsidRDefault="0072215F" w:rsidP="00BA3B53">
      <w:pPr>
        <w:tabs>
          <w:tab w:val="left" w:pos="360"/>
          <w:tab w:val="left" w:pos="960"/>
        </w:tabs>
        <w:rPr>
          <w:color w:val="000000"/>
        </w:rPr>
      </w:pPr>
    </w:p>
    <w:p w14:paraId="03D15557" w14:textId="77777777" w:rsidR="00A4772A" w:rsidRPr="00AC29EE" w:rsidRDefault="00A4772A" w:rsidP="00A4772A">
      <w:pPr>
        <w:contextualSpacing/>
        <w:jc w:val="center"/>
      </w:pPr>
      <w:r>
        <w:rPr>
          <w:b/>
        </w:rPr>
        <w:t>SPECIAL COMMITTEE - PANDEMIC</w:t>
      </w:r>
    </w:p>
    <w:p w14:paraId="10C3A4C1" w14:textId="77777777" w:rsidR="00A4772A" w:rsidRPr="00830D82" w:rsidRDefault="00A4772A" w:rsidP="00A4772A">
      <w:pPr>
        <w:contextualSpacing/>
        <w:jc w:val="center"/>
      </w:pPr>
      <w:r>
        <w:t>2021-2022 Final</w:t>
      </w:r>
      <w:r w:rsidRPr="00830D82">
        <w:t xml:space="preserve"> Report</w:t>
      </w:r>
    </w:p>
    <w:p w14:paraId="3C9431CB" w14:textId="77777777" w:rsidR="00A4772A" w:rsidRPr="00AC29EE" w:rsidRDefault="00A4772A" w:rsidP="00A4772A">
      <w:pPr>
        <w:contextualSpacing/>
        <w:jc w:val="center"/>
      </w:pPr>
      <w:r>
        <w:t>May 5, 2022</w:t>
      </w:r>
    </w:p>
    <w:p w14:paraId="1C46FCA2" w14:textId="77777777" w:rsidR="00A4772A" w:rsidRPr="00AC29EE" w:rsidRDefault="00A4772A" w:rsidP="00A4772A">
      <w:pPr>
        <w:contextualSpacing/>
      </w:pPr>
    </w:p>
    <w:p w14:paraId="6A569C0E" w14:textId="77777777" w:rsidR="00A4772A" w:rsidRPr="00830D82" w:rsidRDefault="00A4772A" w:rsidP="001E7DCB">
      <w:pPr>
        <w:ind w:left="720" w:firstLine="720"/>
        <w:contextualSpacing/>
        <w:rPr>
          <w:b/>
        </w:rPr>
      </w:pPr>
      <w:r w:rsidRPr="00830D82">
        <w:rPr>
          <w:b/>
        </w:rPr>
        <w:t>Members:</w:t>
      </w:r>
    </w:p>
    <w:p w14:paraId="17ADB0B0" w14:textId="77777777" w:rsidR="00A4772A" w:rsidRDefault="00A4772A" w:rsidP="001E7DCB">
      <w:pPr>
        <w:ind w:left="720" w:firstLine="720"/>
        <w:contextualSpacing/>
      </w:pPr>
      <w:r>
        <w:t>Chair: Pamela Lovern (Physiological Sciences)</w:t>
      </w:r>
    </w:p>
    <w:p w14:paraId="7D5FFD1E" w14:textId="77777777" w:rsidR="00A4772A" w:rsidRDefault="00A4772A" w:rsidP="001E7DCB">
      <w:pPr>
        <w:ind w:left="720" w:firstLine="720"/>
        <w:contextualSpacing/>
      </w:pPr>
      <w:r>
        <w:t>Udaya Desilva (Animal Sciences)</w:t>
      </w:r>
    </w:p>
    <w:p w14:paraId="667E560B" w14:textId="77777777" w:rsidR="00A4772A" w:rsidRDefault="00A4772A" w:rsidP="001E7DCB">
      <w:pPr>
        <w:ind w:left="720" w:firstLine="720"/>
        <w:contextualSpacing/>
      </w:pPr>
      <w:r>
        <w:t>Sarah Hall (Family Medicine, CHS)</w:t>
      </w:r>
    </w:p>
    <w:p w14:paraId="17B7BE70" w14:textId="77777777" w:rsidR="00A4772A" w:rsidRDefault="00A4772A" w:rsidP="001E7DCB">
      <w:pPr>
        <w:ind w:left="720" w:firstLine="720"/>
        <w:contextualSpacing/>
      </w:pPr>
      <w:r>
        <w:t>James Knapp (Geology)</w:t>
      </w:r>
    </w:p>
    <w:p w14:paraId="7F118B60" w14:textId="77777777" w:rsidR="00A4772A" w:rsidRDefault="00A4772A" w:rsidP="001E7DCB">
      <w:pPr>
        <w:ind w:left="720" w:firstLine="720"/>
        <w:contextualSpacing/>
      </w:pPr>
      <w:r>
        <w:t>Gina Noble (Media and Strategic Communications)</w:t>
      </w:r>
    </w:p>
    <w:p w14:paraId="5F1CE705" w14:textId="77777777" w:rsidR="00A4772A" w:rsidRDefault="00A4772A" w:rsidP="001E7DCB">
      <w:pPr>
        <w:ind w:left="720" w:firstLine="720"/>
        <w:contextualSpacing/>
      </w:pPr>
      <w:r>
        <w:t>Lisa Slevitch (Hospitality and Tourism Management)</w:t>
      </w:r>
    </w:p>
    <w:p w14:paraId="72D7A279" w14:textId="77777777" w:rsidR="00A4772A" w:rsidRDefault="00A4772A" w:rsidP="00A4772A">
      <w:pPr>
        <w:contextualSpacing/>
      </w:pPr>
    </w:p>
    <w:p w14:paraId="5580FF3B" w14:textId="77777777" w:rsidR="00A4772A" w:rsidRDefault="00A4772A" w:rsidP="001E7DCB">
      <w:pPr>
        <w:ind w:left="720" w:firstLine="720"/>
        <w:contextualSpacing/>
      </w:pPr>
      <w:r>
        <w:t>Previous members:</w:t>
      </w:r>
    </w:p>
    <w:p w14:paraId="50CC5D43" w14:textId="77777777" w:rsidR="00A4772A" w:rsidRDefault="00A4772A" w:rsidP="001E7DCB">
      <w:pPr>
        <w:ind w:left="720" w:firstLine="720"/>
        <w:contextualSpacing/>
      </w:pPr>
      <w:r>
        <w:t>Joshua Habiger (Statistics)</w:t>
      </w:r>
    </w:p>
    <w:p w14:paraId="4B22C395" w14:textId="77777777" w:rsidR="00A4772A" w:rsidRDefault="00A4772A" w:rsidP="001E7DCB">
      <w:pPr>
        <w:ind w:left="720" w:firstLine="720"/>
        <w:contextualSpacing/>
      </w:pPr>
      <w:r>
        <w:t>Jennifer Rudd (Veterinary Pathobiology)</w:t>
      </w:r>
    </w:p>
    <w:p w14:paraId="5579294C" w14:textId="77777777" w:rsidR="00A4772A" w:rsidRDefault="00A4772A" w:rsidP="00A4772A">
      <w:pPr>
        <w:contextualSpacing/>
      </w:pPr>
    </w:p>
    <w:p w14:paraId="24323A21" w14:textId="77777777" w:rsidR="00A4772A" w:rsidRDefault="00A4772A" w:rsidP="001E7DCB">
      <w:pPr>
        <w:ind w:left="720" w:firstLine="720"/>
        <w:contextualSpacing/>
        <w:rPr>
          <w:b/>
        </w:rPr>
      </w:pPr>
      <w:r>
        <w:rPr>
          <w:b/>
        </w:rPr>
        <w:t>Meetings:</w:t>
      </w:r>
    </w:p>
    <w:p w14:paraId="35ECBE95" w14:textId="77777777" w:rsidR="00A4772A" w:rsidRDefault="00A4772A" w:rsidP="001E7DCB">
      <w:pPr>
        <w:ind w:left="1440"/>
        <w:contextualSpacing/>
      </w:pPr>
      <w:r>
        <w:t>The Special Committee was formed in October 2021 at the direction of OSU Interim Provost Jeanette Mendez, and generally met on a weekly basis. As Chair of Faculty Council, Dr. Lovern attended weekly meetings of OSU’s Pandemic Response Team from August 2021 until May 2022 and reported back to the Special Committee. Members of the Special Committee communicated information from faculty to Dr. Lovern to be discussed at Pandemic Response Team meetings and/or to be brought to the attention of OSU Administration. The Special Committee continued to meet until March 2022, at which time covid-19 cases on the OSU Stillwater campus had returned to low levels and the group voted to suspend weekly meetings.</w:t>
      </w:r>
    </w:p>
    <w:p w14:paraId="5658359E" w14:textId="77777777" w:rsidR="00A4772A" w:rsidRDefault="00A4772A" w:rsidP="00A4772A">
      <w:pPr>
        <w:contextualSpacing/>
      </w:pPr>
    </w:p>
    <w:p w14:paraId="110DBFEC" w14:textId="77777777" w:rsidR="00A4772A" w:rsidRDefault="00A4772A" w:rsidP="001E7DCB">
      <w:pPr>
        <w:ind w:left="1440"/>
        <w:contextualSpacing/>
      </w:pPr>
      <w:r>
        <w:lastRenderedPageBreak/>
        <w:t>The Special Committee invited the following guests to meetings: Dr. Johnny Stephens (President, OSU CHS/Senior Vice President for Health Affairs/Interim President, OSU-Tulsa); Brandee Hancock (Chief Legal Officer to the President); and Karen Flaherty (Chair, Covid Equity Working Group).</w:t>
      </w:r>
    </w:p>
    <w:p w14:paraId="2C76E3E8" w14:textId="77777777" w:rsidR="00A4772A" w:rsidRDefault="00A4772A" w:rsidP="00A4772A">
      <w:pPr>
        <w:contextualSpacing/>
      </w:pPr>
    </w:p>
    <w:p w14:paraId="68120648" w14:textId="77777777" w:rsidR="00A4772A" w:rsidRPr="00AC29EE" w:rsidRDefault="00A4772A" w:rsidP="001E7DCB">
      <w:pPr>
        <w:ind w:left="720" w:firstLine="720"/>
        <w:rPr>
          <w:b/>
        </w:rPr>
      </w:pPr>
      <w:r>
        <w:rPr>
          <w:b/>
        </w:rPr>
        <w:t>Recommendations and Other Items Presented to Faculty Council:</w:t>
      </w:r>
    </w:p>
    <w:p w14:paraId="1687F18B" w14:textId="5CC26681" w:rsidR="00A4772A" w:rsidRDefault="0048612B" w:rsidP="0048612B">
      <w:pPr>
        <w:pStyle w:val="ListParagraph"/>
        <w:spacing w:line="259" w:lineRule="auto"/>
      </w:pPr>
      <w:r>
        <w:t xml:space="preserve">            1. </w:t>
      </w:r>
      <w:r w:rsidR="00A4772A" w:rsidRPr="00A00E4D">
        <w:t>21-10-01-EXEC</w:t>
      </w:r>
      <w:r w:rsidR="00A4772A">
        <w:t xml:space="preserve"> (October 12, 2021; recommendation to form the Special Committee)</w:t>
      </w:r>
    </w:p>
    <w:p w14:paraId="784A1EDC" w14:textId="51B7436A" w:rsidR="00A4772A" w:rsidRDefault="0048612B" w:rsidP="0048612B">
      <w:pPr>
        <w:pStyle w:val="ListParagraph"/>
        <w:spacing w:line="259" w:lineRule="auto"/>
        <w:ind w:left="1440"/>
      </w:pPr>
      <w:r>
        <w:t xml:space="preserve">2. </w:t>
      </w:r>
      <w:r w:rsidR="00A4772A" w:rsidRPr="00D41640">
        <w:t>22-02-01-EXEC</w:t>
      </w:r>
      <w:r w:rsidR="00A4772A">
        <w:t xml:space="preserve"> (February 8, 2022; recommendation to change committee membership)</w:t>
      </w:r>
    </w:p>
    <w:p w14:paraId="4E8ED50F" w14:textId="11478798" w:rsidR="00A4772A" w:rsidRPr="00F8589D" w:rsidRDefault="0048612B" w:rsidP="0048612B">
      <w:pPr>
        <w:pStyle w:val="ListParagraph"/>
        <w:spacing w:line="259" w:lineRule="auto"/>
      </w:pPr>
      <w:r>
        <w:t xml:space="preserve">            3</w:t>
      </w:r>
      <w:r w:rsidR="00D7744B">
        <w:t xml:space="preserve">. </w:t>
      </w:r>
      <w:r w:rsidR="00A4772A">
        <w:t xml:space="preserve">The Special Committee also presented an update at the February 8, </w:t>
      </w:r>
      <w:proofErr w:type="gramStart"/>
      <w:r w:rsidR="00A4772A">
        <w:t>2022</w:t>
      </w:r>
      <w:proofErr w:type="gramEnd"/>
      <w:r w:rsidR="00A4772A">
        <w:t xml:space="preserve"> meeting.</w:t>
      </w:r>
    </w:p>
    <w:p w14:paraId="389C46F9" w14:textId="77777777" w:rsidR="00A4772A" w:rsidRPr="001E2947" w:rsidRDefault="00A4772A" w:rsidP="00A4772A">
      <w:pPr>
        <w:rPr>
          <w:b/>
        </w:rPr>
      </w:pPr>
    </w:p>
    <w:p w14:paraId="5E5B7D78" w14:textId="77777777" w:rsidR="00A4772A" w:rsidRDefault="00A4772A" w:rsidP="00D7744B">
      <w:pPr>
        <w:ind w:left="720" w:firstLine="720"/>
        <w:rPr>
          <w:b/>
        </w:rPr>
      </w:pPr>
      <w:r>
        <w:rPr>
          <w:b/>
        </w:rPr>
        <w:t>Ongoing Efforts:</w:t>
      </w:r>
    </w:p>
    <w:p w14:paraId="76E95B94" w14:textId="10F2D00E" w:rsidR="00A4772A" w:rsidRPr="00A00E4D" w:rsidRDefault="00A4772A" w:rsidP="00AA1F7B">
      <w:pPr>
        <w:pStyle w:val="ListParagraph"/>
        <w:numPr>
          <w:ilvl w:val="0"/>
          <w:numId w:val="12"/>
        </w:numPr>
        <w:spacing w:line="259" w:lineRule="auto"/>
        <w:rPr>
          <w:b/>
        </w:rPr>
      </w:pPr>
      <w:r w:rsidRPr="00A00E4D">
        <w:t>The Special Committee recommends that another special committee be appointed when OSU Faculty Council reconvenes in Fall 2022, if warranted by public health conditions at the time.</w:t>
      </w:r>
    </w:p>
    <w:p w14:paraId="4F455E8A" w14:textId="77777777" w:rsidR="00674A61" w:rsidRDefault="00674A61" w:rsidP="00A4772A">
      <w:pPr>
        <w:tabs>
          <w:tab w:val="left" w:pos="360"/>
          <w:tab w:val="left" w:pos="960"/>
        </w:tabs>
        <w:rPr>
          <w:color w:val="000000"/>
        </w:rPr>
      </w:pPr>
    </w:p>
    <w:p w14:paraId="4965351F" w14:textId="59C708D0" w:rsidR="00B27F60" w:rsidRPr="00C7064C" w:rsidRDefault="00027419" w:rsidP="00C7064C">
      <w:pPr>
        <w:tabs>
          <w:tab w:val="left" w:pos="360"/>
          <w:tab w:val="left" w:pos="960"/>
        </w:tabs>
        <w:ind w:left="960" w:hanging="960"/>
      </w:pPr>
      <w:r>
        <w:tab/>
        <w:t xml:space="preserve"> </w:t>
      </w:r>
      <w:r w:rsidR="00AF79EB">
        <w:t>9</w:t>
      </w:r>
      <w:r w:rsidR="001D5B79">
        <w:t>.</w:t>
      </w:r>
      <w:r w:rsidR="001D5B79">
        <w:tab/>
      </w:r>
      <w:r w:rsidR="00674A61">
        <w:t>Reports of Liaison Representatives –</w:t>
      </w:r>
      <w:r w:rsidR="005769EB">
        <w:t xml:space="preserve">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632951C7" w14:textId="0F5EA6E9" w:rsidR="00C91394" w:rsidRPr="004B6577" w:rsidRDefault="00371615" w:rsidP="00AA1F7B">
      <w:pPr>
        <w:pStyle w:val="paragraph"/>
        <w:numPr>
          <w:ilvl w:val="0"/>
          <w:numId w:val="1"/>
        </w:numPr>
        <w:spacing w:before="0" w:beforeAutospacing="0" w:after="0" w:afterAutospacing="0"/>
        <w:textAlignment w:val="baseline"/>
        <w:rPr>
          <w:rStyle w:val="eop"/>
          <w:b/>
          <w:bCs/>
          <w:color w:val="000000"/>
        </w:rPr>
      </w:pPr>
      <w:r w:rsidRPr="004B6577">
        <w:rPr>
          <w:rStyle w:val="eop"/>
          <w:b/>
          <w:bCs/>
          <w:color w:val="000000"/>
        </w:rPr>
        <w:t>Emeriti Association – Barbara Miller</w:t>
      </w:r>
    </w:p>
    <w:p w14:paraId="3D35EDD8" w14:textId="061B44E0" w:rsidR="00ED0377" w:rsidRDefault="00ED0377" w:rsidP="00ED0377">
      <w:pPr>
        <w:pStyle w:val="paragraph"/>
        <w:spacing w:before="0" w:beforeAutospacing="0" w:after="0" w:afterAutospacing="0"/>
        <w:textAlignment w:val="baseline"/>
        <w:rPr>
          <w:rStyle w:val="eop"/>
          <w:color w:val="000000"/>
        </w:rPr>
      </w:pPr>
    </w:p>
    <w:p w14:paraId="2B947E50" w14:textId="77777777" w:rsidR="00E22EA9" w:rsidRDefault="00E22EA9" w:rsidP="00C41ECC">
      <w:pPr>
        <w:ind w:left="1440"/>
        <w:rPr>
          <w:sz w:val="22"/>
          <w:szCs w:val="22"/>
        </w:rPr>
      </w:pPr>
      <w:r>
        <w:rPr>
          <w:sz w:val="22"/>
          <w:szCs w:val="22"/>
        </w:rPr>
        <w:t xml:space="preserve">The Emeriti Council Board met on April 25.  Since Gary Sheerer will be taking over as Vice Chair his current position as councilor on the Board will be vacant.  Cara Beer agreed to take over the remaining time of his councilor position. </w:t>
      </w:r>
    </w:p>
    <w:p w14:paraId="7ABE9D33" w14:textId="77777777" w:rsidR="00E22EA9" w:rsidRDefault="00E22EA9" w:rsidP="00E22EA9">
      <w:pPr>
        <w:rPr>
          <w:sz w:val="22"/>
          <w:szCs w:val="22"/>
        </w:rPr>
      </w:pPr>
    </w:p>
    <w:p w14:paraId="7DA19B12" w14:textId="77777777" w:rsidR="00E22EA9" w:rsidRDefault="00E22EA9" w:rsidP="00C41ECC">
      <w:pPr>
        <w:ind w:left="1440"/>
        <w:rPr>
          <w:sz w:val="22"/>
          <w:szCs w:val="22"/>
        </w:rPr>
      </w:pPr>
      <w:r>
        <w:rPr>
          <w:sz w:val="22"/>
          <w:szCs w:val="22"/>
        </w:rPr>
        <w:t>The Council held its annual joint dinner with the OLLI membership on May 2, at Legacy Village.   Faculty Council Secretary Karen Neurohr spoke to thank the Emeriti for their work on various Faculty Council Committees, mentioning positive comments on their contributions from other committee members. Thank you, Karen!</w:t>
      </w:r>
    </w:p>
    <w:p w14:paraId="3BC6F0F5" w14:textId="77777777" w:rsidR="00E22EA9" w:rsidRDefault="00E22EA9" w:rsidP="00E22EA9">
      <w:pPr>
        <w:rPr>
          <w:sz w:val="22"/>
          <w:szCs w:val="22"/>
        </w:rPr>
      </w:pPr>
    </w:p>
    <w:p w14:paraId="5A16C4BD" w14:textId="5EA03CA1" w:rsidR="00E22EA9" w:rsidRDefault="00E22EA9" w:rsidP="00C41ECC">
      <w:pPr>
        <w:ind w:left="1440"/>
        <w:rPr>
          <w:sz w:val="22"/>
          <w:szCs w:val="22"/>
        </w:rPr>
      </w:pPr>
      <w:r>
        <w:rPr>
          <w:sz w:val="22"/>
          <w:szCs w:val="22"/>
        </w:rPr>
        <w:t xml:space="preserve">OLLI head Robbin Davis also reported on the past year’s success of the OLLI program. She highlighted her trip to an </w:t>
      </w:r>
      <w:proofErr w:type="spellStart"/>
      <w:r>
        <w:rPr>
          <w:sz w:val="22"/>
          <w:szCs w:val="22"/>
        </w:rPr>
        <w:t>Osher</w:t>
      </w:r>
      <w:proofErr w:type="spellEnd"/>
      <w:r>
        <w:rPr>
          <w:sz w:val="22"/>
          <w:szCs w:val="22"/>
        </w:rPr>
        <w:t xml:space="preserve"> National Conference, where OLLI groups across the U.S. met to exchange ideas and hear about unique programs. The groups each heard about programs presented by various OLLI </w:t>
      </w:r>
      <w:r w:rsidR="00C41ECC">
        <w:rPr>
          <w:sz w:val="22"/>
          <w:szCs w:val="22"/>
        </w:rPr>
        <w:t>groups and</w:t>
      </w:r>
      <w:r>
        <w:rPr>
          <w:sz w:val="22"/>
          <w:szCs w:val="22"/>
        </w:rPr>
        <w:t xml:space="preserve"> voted for their favorites. OSU OLLI was awarded first prize by the meeting participants for a presentation on </w:t>
      </w:r>
      <w:r>
        <w:rPr>
          <w:i/>
          <w:iCs/>
          <w:sz w:val="22"/>
          <w:szCs w:val="22"/>
        </w:rPr>
        <w:t xml:space="preserve">The Work of Sister Helen Prejean and Recovery through Art.  </w:t>
      </w:r>
      <w:r>
        <w:rPr>
          <w:sz w:val="22"/>
          <w:szCs w:val="22"/>
        </w:rPr>
        <w:t xml:space="preserve">The work was a joint production with the OSU Music Department, led by Professor April </w:t>
      </w:r>
      <w:proofErr w:type="spellStart"/>
      <w:r>
        <w:rPr>
          <w:sz w:val="22"/>
          <w:szCs w:val="22"/>
        </w:rPr>
        <w:t>Golliver</w:t>
      </w:r>
      <w:proofErr w:type="spellEnd"/>
      <w:r>
        <w:rPr>
          <w:sz w:val="22"/>
          <w:szCs w:val="22"/>
        </w:rPr>
        <w:t>-Mohiuddin, and included multi-format presentations with lectures, panels, a documentary film about recovery post -imprisonment, and even a modern Opera on the topic.  Robbin took home a new iPad for the OLLI program as first prize.</w:t>
      </w:r>
    </w:p>
    <w:p w14:paraId="3686696B" w14:textId="77777777" w:rsidR="00E22EA9" w:rsidRDefault="00E22EA9" w:rsidP="00E22EA9">
      <w:pPr>
        <w:rPr>
          <w:sz w:val="22"/>
          <w:szCs w:val="22"/>
        </w:rPr>
      </w:pPr>
    </w:p>
    <w:p w14:paraId="5D86F0C8" w14:textId="6B9E822D" w:rsidR="00E22EA9" w:rsidRDefault="00E22EA9" w:rsidP="00C41ECC">
      <w:pPr>
        <w:ind w:left="1440"/>
        <w:rPr>
          <w:sz w:val="22"/>
          <w:szCs w:val="22"/>
        </w:rPr>
      </w:pPr>
      <w:r>
        <w:rPr>
          <w:sz w:val="22"/>
          <w:szCs w:val="22"/>
        </w:rPr>
        <w:t xml:space="preserve">Our final dinner of the year will be June 6, and our speaker will be Larry Sanchez, leader of the Equestrian Team at OSU, who just won the National Title!  Since we are at the end of another semester, we will be sending out Emeriti Council information to new </w:t>
      </w:r>
      <w:r w:rsidR="00C41ECC">
        <w:rPr>
          <w:sz w:val="22"/>
          <w:szCs w:val="22"/>
        </w:rPr>
        <w:t>retirees and</w:t>
      </w:r>
      <w:r>
        <w:rPr>
          <w:sz w:val="22"/>
          <w:szCs w:val="22"/>
        </w:rPr>
        <w:t xml:space="preserve"> hope to see many more faculty joining our group in the coming year! </w:t>
      </w:r>
    </w:p>
    <w:p w14:paraId="62F257B2" w14:textId="4442D670" w:rsidR="00ED0377" w:rsidRDefault="00ED0377" w:rsidP="00ED0377">
      <w:pPr>
        <w:pStyle w:val="paragraph"/>
        <w:spacing w:before="0" w:beforeAutospacing="0" w:after="0" w:afterAutospacing="0"/>
        <w:textAlignment w:val="baseline"/>
        <w:rPr>
          <w:rStyle w:val="eop"/>
          <w:color w:val="000000"/>
        </w:rPr>
      </w:pPr>
    </w:p>
    <w:p w14:paraId="53295A62" w14:textId="77777777" w:rsidR="00C41ECC" w:rsidRPr="00DF0FA4" w:rsidRDefault="00C41ECC" w:rsidP="00ED0377">
      <w:pPr>
        <w:pStyle w:val="paragraph"/>
        <w:spacing w:before="0" w:beforeAutospacing="0" w:after="0" w:afterAutospacing="0"/>
        <w:textAlignment w:val="baseline"/>
        <w:rPr>
          <w:rStyle w:val="eop"/>
          <w:color w:val="000000"/>
        </w:rPr>
      </w:pPr>
    </w:p>
    <w:p w14:paraId="33C4D082" w14:textId="7B9A370F" w:rsidR="00ED0377" w:rsidRPr="004B6577" w:rsidRDefault="00ED0377" w:rsidP="00AA1F7B">
      <w:pPr>
        <w:pStyle w:val="paragraph"/>
        <w:numPr>
          <w:ilvl w:val="0"/>
          <w:numId w:val="1"/>
        </w:numPr>
        <w:spacing w:before="0" w:beforeAutospacing="0" w:after="0" w:afterAutospacing="0"/>
        <w:textAlignment w:val="baseline"/>
        <w:rPr>
          <w:rStyle w:val="eop"/>
          <w:b/>
          <w:bCs/>
          <w:color w:val="000000"/>
        </w:rPr>
      </w:pPr>
      <w:r w:rsidRPr="004B6577">
        <w:rPr>
          <w:rStyle w:val="eop"/>
          <w:b/>
          <w:bCs/>
          <w:color w:val="000000"/>
        </w:rPr>
        <w:t>Wellness Center – Kim Beard</w:t>
      </w:r>
    </w:p>
    <w:p w14:paraId="627721F5" w14:textId="4684051A" w:rsidR="00ED0377" w:rsidRDefault="002850DA" w:rsidP="002850DA">
      <w:pPr>
        <w:pStyle w:val="paragraph"/>
        <w:spacing w:before="0" w:beforeAutospacing="0" w:after="0" w:afterAutospacing="0"/>
        <w:jc w:val="center"/>
        <w:textAlignment w:val="baseline"/>
        <w:rPr>
          <w:rStyle w:val="eop"/>
          <w:color w:val="000000"/>
        </w:rPr>
      </w:pPr>
      <w:r w:rsidRPr="002850DA">
        <w:rPr>
          <w:rStyle w:val="eop"/>
          <w:noProof/>
          <w:color w:val="000000"/>
        </w:rPr>
        <w:lastRenderedPageBreak/>
        <w:drawing>
          <wp:inline distT="0" distB="0" distL="0" distR="0" wp14:anchorId="7E1D0024" wp14:editId="7580265A">
            <wp:extent cx="4931528" cy="6296025"/>
            <wp:effectExtent l="0" t="0" r="254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92" cy="6299171"/>
                    </a:xfrm>
                    <a:prstGeom prst="rect">
                      <a:avLst/>
                    </a:prstGeom>
                    <a:noFill/>
                    <a:ln>
                      <a:noFill/>
                    </a:ln>
                  </pic:spPr>
                </pic:pic>
              </a:graphicData>
            </a:graphic>
          </wp:inline>
        </w:drawing>
      </w:r>
    </w:p>
    <w:p w14:paraId="51C47F20" w14:textId="77777777" w:rsidR="00D35827" w:rsidRDefault="00D35827" w:rsidP="002850DA">
      <w:pPr>
        <w:pStyle w:val="paragraph"/>
        <w:spacing w:before="0" w:beforeAutospacing="0" w:after="0" w:afterAutospacing="0"/>
        <w:jc w:val="center"/>
        <w:textAlignment w:val="baseline"/>
        <w:rPr>
          <w:rStyle w:val="eop"/>
          <w:color w:val="000000"/>
        </w:rPr>
      </w:pPr>
    </w:p>
    <w:p w14:paraId="4FEE189A" w14:textId="0B2D8D78" w:rsidR="00121E3F" w:rsidRPr="004B6577" w:rsidRDefault="00DB3327" w:rsidP="00AA1F7B">
      <w:pPr>
        <w:pStyle w:val="paragraph"/>
        <w:numPr>
          <w:ilvl w:val="0"/>
          <w:numId w:val="1"/>
        </w:numPr>
        <w:spacing w:before="0" w:beforeAutospacing="0" w:after="0" w:afterAutospacing="0"/>
        <w:textAlignment w:val="baseline"/>
        <w:rPr>
          <w:rStyle w:val="eop"/>
          <w:b/>
          <w:bCs/>
          <w:color w:val="000000"/>
          <w:sz w:val="22"/>
          <w:szCs w:val="22"/>
        </w:rPr>
      </w:pPr>
      <w:r w:rsidRPr="004B6577">
        <w:rPr>
          <w:rStyle w:val="eop"/>
          <w:b/>
          <w:bCs/>
          <w:color w:val="000000"/>
          <w:sz w:val="22"/>
          <w:szCs w:val="22"/>
        </w:rPr>
        <w:t>Graduate and Professional</w:t>
      </w:r>
      <w:r w:rsidR="00120093" w:rsidRPr="004B6577">
        <w:rPr>
          <w:rStyle w:val="eop"/>
          <w:b/>
          <w:bCs/>
          <w:color w:val="000000"/>
          <w:sz w:val="22"/>
          <w:szCs w:val="22"/>
        </w:rPr>
        <w:t xml:space="preserve"> Student Government Association (GPSGA) – Megan Ruby</w:t>
      </w:r>
    </w:p>
    <w:p w14:paraId="3BFA44C8" w14:textId="6D98DBC7" w:rsidR="00120093" w:rsidRDefault="00120093" w:rsidP="00120093">
      <w:pPr>
        <w:pStyle w:val="paragraph"/>
        <w:spacing w:before="0" w:beforeAutospacing="0" w:after="0" w:afterAutospacing="0"/>
        <w:textAlignment w:val="baseline"/>
        <w:rPr>
          <w:rStyle w:val="eop"/>
          <w:color w:val="000000"/>
        </w:rPr>
      </w:pPr>
    </w:p>
    <w:p w14:paraId="6063F169" w14:textId="19992CE4" w:rsidR="008B70AB" w:rsidRPr="005A302C" w:rsidRDefault="000E1997" w:rsidP="005A302C">
      <w:pPr>
        <w:ind w:left="720" w:firstLine="1080"/>
        <w:rPr>
          <w:sz w:val="20"/>
          <w:szCs w:val="20"/>
        </w:rPr>
      </w:pPr>
      <w:r w:rsidRPr="000E1997">
        <w:t>Awards and Info</w:t>
      </w:r>
      <w:r w:rsidR="008B70AB">
        <w:rPr>
          <w:rFonts w:ascii="Calibri" w:hAnsi="Calibri" w:cs="Calibri"/>
          <w:sz w:val="22"/>
          <w:szCs w:val="22"/>
        </w:rPr>
        <w:tab/>
      </w:r>
      <w:r w:rsidR="008B70AB">
        <w:rPr>
          <w:rFonts w:ascii="Calibri" w:hAnsi="Calibri" w:cs="Calibri"/>
          <w:sz w:val="22"/>
          <w:szCs w:val="22"/>
        </w:rPr>
        <w:tab/>
      </w:r>
    </w:p>
    <w:tbl>
      <w:tblPr>
        <w:tblStyle w:val="TableGrid"/>
        <w:tblW w:w="0" w:type="auto"/>
        <w:tblInd w:w="1255" w:type="dxa"/>
        <w:tblLook w:val="04A0" w:firstRow="1" w:lastRow="0" w:firstColumn="1" w:lastColumn="0" w:noHBand="0" w:noVBand="1"/>
      </w:tblPr>
      <w:tblGrid>
        <w:gridCol w:w="2622"/>
        <w:gridCol w:w="2508"/>
        <w:gridCol w:w="2250"/>
      </w:tblGrid>
      <w:tr w:rsidR="006D15E9" w14:paraId="7BF97F2C" w14:textId="77777777" w:rsidTr="0043089D">
        <w:tc>
          <w:tcPr>
            <w:tcW w:w="2622" w:type="dxa"/>
            <w:shd w:val="clear" w:color="auto" w:fill="E36C0A" w:themeFill="accent6" w:themeFillShade="BF"/>
          </w:tcPr>
          <w:p w14:paraId="0657506D" w14:textId="5C208E59" w:rsidR="00FC69B2" w:rsidRPr="0043089D" w:rsidRDefault="00FC69B2" w:rsidP="00732B68">
            <w:pPr>
              <w:rPr>
                <w:rFonts w:ascii="Times New Roman" w:hAnsi="Times New Roman" w:cs="Times New Roman"/>
              </w:rPr>
            </w:pPr>
            <w:r w:rsidRPr="0043089D">
              <w:rPr>
                <w:rFonts w:ascii="Times New Roman" w:hAnsi="Times New Roman" w:cs="Times New Roman"/>
              </w:rPr>
              <w:t>Awards for Academic Year 2022</w:t>
            </w:r>
          </w:p>
        </w:tc>
        <w:tc>
          <w:tcPr>
            <w:tcW w:w="2508" w:type="dxa"/>
            <w:shd w:val="clear" w:color="auto" w:fill="E36C0A" w:themeFill="accent6" w:themeFillShade="BF"/>
          </w:tcPr>
          <w:p w14:paraId="5EB50D29" w14:textId="6DB69238" w:rsidR="00FC69B2" w:rsidRPr="0043089D" w:rsidRDefault="00FC69B2" w:rsidP="00732B68">
            <w:pPr>
              <w:rPr>
                <w:rFonts w:ascii="Times New Roman" w:hAnsi="Times New Roman" w:cs="Times New Roman"/>
              </w:rPr>
            </w:pPr>
            <w:r w:rsidRPr="0043089D">
              <w:rPr>
                <w:rFonts w:ascii="Times New Roman" w:hAnsi="Times New Roman" w:cs="Times New Roman"/>
              </w:rPr>
              <w:t>Amount Budgeted</w:t>
            </w:r>
          </w:p>
        </w:tc>
        <w:tc>
          <w:tcPr>
            <w:tcW w:w="2250" w:type="dxa"/>
            <w:shd w:val="clear" w:color="auto" w:fill="E36C0A" w:themeFill="accent6" w:themeFillShade="BF"/>
          </w:tcPr>
          <w:p w14:paraId="62C6B423" w14:textId="177A503B" w:rsidR="00FC69B2" w:rsidRPr="0043089D" w:rsidRDefault="00FC69B2" w:rsidP="00732B68">
            <w:pPr>
              <w:rPr>
                <w:rFonts w:ascii="Times New Roman" w:hAnsi="Times New Roman" w:cs="Times New Roman"/>
              </w:rPr>
            </w:pPr>
            <w:r w:rsidRPr="0043089D">
              <w:rPr>
                <w:rFonts w:ascii="Times New Roman" w:hAnsi="Times New Roman" w:cs="Times New Roman"/>
              </w:rPr>
              <w:t>Amount Spent</w:t>
            </w:r>
          </w:p>
        </w:tc>
      </w:tr>
      <w:tr w:rsidR="006D15E9" w14:paraId="3723FC6F" w14:textId="77777777" w:rsidTr="006D15E9">
        <w:tc>
          <w:tcPr>
            <w:tcW w:w="2622" w:type="dxa"/>
          </w:tcPr>
          <w:p w14:paraId="2D90C0BC" w14:textId="27A6BF00" w:rsidR="00FC69B2" w:rsidRPr="0043089D" w:rsidRDefault="00FC69B2" w:rsidP="00732B68">
            <w:pPr>
              <w:rPr>
                <w:rFonts w:ascii="Times New Roman" w:hAnsi="Times New Roman" w:cs="Times New Roman"/>
              </w:rPr>
            </w:pPr>
            <w:r w:rsidRPr="0043089D">
              <w:rPr>
                <w:rFonts w:ascii="Times New Roman" w:hAnsi="Times New Roman" w:cs="Times New Roman"/>
              </w:rPr>
              <w:t>Travel Awards</w:t>
            </w:r>
          </w:p>
        </w:tc>
        <w:tc>
          <w:tcPr>
            <w:tcW w:w="2508" w:type="dxa"/>
          </w:tcPr>
          <w:p w14:paraId="253EA89E" w14:textId="69499604" w:rsidR="00FC69B2" w:rsidRPr="0043089D" w:rsidRDefault="008C4370" w:rsidP="00732B68">
            <w:pPr>
              <w:rPr>
                <w:rFonts w:ascii="Times New Roman" w:hAnsi="Times New Roman" w:cs="Times New Roman"/>
              </w:rPr>
            </w:pPr>
            <w:r w:rsidRPr="0043089D">
              <w:rPr>
                <w:rFonts w:ascii="Times New Roman" w:hAnsi="Times New Roman" w:cs="Times New Roman"/>
              </w:rPr>
              <w:t>$8,100</w:t>
            </w:r>
          </w:p>
        </w:tc>
        <w:tc>
          <w:tcPr>
            <w:tcW w:w="2250" w:type="dxa"/>
          </w:tcPr>
          <w:p w14:paraId="6FD77157" w14:textId="249D4A0D" w:rsidR="00FC69B2" w:rsidRPr="0043089D" w:rsidRDefault="008C4370" w:rsidP="00732B68">
            <w:pPr>
              <w:rPr>
                <w:rFonts w:ascii="Times New Roman" w:hAnsi="Times New Roman" w:cs="Times New Roman"/>
              </w:rPr>
            </w:pPr>
            <w:r w:rsidRPr="0043089D">
              <w:rPr>
                <w:rFonts w:ascii="Times New Roman" w:hAnsi="Times New Roman" w:cs="Times New Roman"/>
              </w:rPr>
              <w:t>$9,200</w:t>
            </w:r>
          </w:p>
        </w:tc>
      </w:tr>
      <w:tr w:rsidR="006D15E9" w14:paraId="398224C1" w14:textId="77777777" w:rsidTr="006D15E9">
        <w:tc>
          <w:tcPr>
            <w:tcW w:w="2622" w:type="dxa"/>
          </w:tcPr>
          <w:p w14:paraId="7A980277" w14:textId="3B3A5A68" w:rsidR="00FC69B2" w:rsidRPr="0043089D" w:rsidRDefault="008C4370" w:rsidP="00732B68">
            <w:pPr>
              <w:rPr>
                <w:rFonts w:ascii="Times New Roman" w:hAnsi="Times New Roman" w:cs="Times New Roman"/>
              </w:rPr>
            </w:pPr>
            <w:r w:rsidRPr="0043089D">
              <w:rPr>
                <w:rFonts w:ascii="Times New Roman" w:hAnsi="Times New Roman" w:cs="Times New Roman"/>
              </w:rPr>
              <w:t>Co Sponsorships</w:t>
            </w:r>
          </w:p>
        </w:tc>
        <w:tc>
          <w:tcPr>
            <w:tcW w:w="2508" w:type="dxa"/>
          </w:tcPr>
          <w:p w14:paraId="34A38EC2" w14:textId="08CD2CEA" w:rsidR="00FC69B2" w:rsidRPr="0043089D" w:rsidRDefault="006D15E9" w:rsidP="00732B68">
            <w:pPr>
              <w:rPr>
                <w:rFonts w:ascii="Times New Roman" w:hAnsi="Times New Roman" w:cs="Times New Roman"/>
              </w:rPr>
            </w:pPr>
            <w:r w:rsidRPr="0043089D">
              <w:rPr>
                <w:rFonts w:ascii="Times New Roman" w:hAnsi="Times New Roman" w:cs="Times New Roman"/>
              </w:rPr>
              <w:t>$3,400</w:t>
            </w:r>
          </w:p>
        </w:tc>
        <w:tc>
          <w:tcPr>
            <w:tcW w:w="2250" w:type="dxa"/>
          </w:tcPr>
          <w:p w14:paraId="01A88850" w14:textId="1398FFD3" w:rsidR="00FC69B2" w:rsidRPr="0043089D" w:rsidRDefault="006D15E9" w:rsidP="00732B68">
            <w:pPr>
              <w:rPr>
                <w:rFonts w:ascii="Times New Roman" w:hAnsi="Times New Roman" w:cs="Times New Roman"/>
              </w:rPr>
            </w:pPr>
            <w:r w:rsidRPr="0043089D">
              <w:rPr>
                <w:rFonts w:ascii="Times New Roman" w:hAnsi="Times New Roman" w:cs="Times New Roman"/>
              </w:rPr>
              <w:t>$1,360</w:t>
            </w:r>
          </w:p>
        </w:tc>
      </w:tr>
      <w:tr w:rsidR="006D15E9" w14:paraId="522847C7" w14:textId="77777777" w:rsidTr="006D15E9">
        <w:tc>
          <w:tcPr>
            <w:tcW w:w="2622" w:type="dxa"/>
          </w:tcPr>
          <w:p w14:paraId="50C8C2BA" w14:textId="763C358B" w:rsidR="00FC69B2" w:rsidRPr="0043089D" w:rsidRDefault="006D15E9" w:rsidP="00732B68">
            <w:pPr>
              <w:rPr>
                <w:rFonts w:ascii="Times New Roman" w:hAnsi="Times New Roman" w:cs="Times New Roman"/>
              </w:rPr>
            </w:pPr>
            <w:r w:rsidRPr="0043089D">
              <w:rPr>
                <w:rFonts w:ascii="Times New Roman" w:hAnsi="Times New Roman" w:cs="Times New Roman"/>
              </w:rPr>
              <w:t>Research Materials Grant</w:t>
            </w:r>
          </w:p>
        </w:tc>
        <w:tc>
          <w:tcPr>
            <w:tcW w:w="2508" w:type="dxa"/>
          </w:tcPr>
          <w:p w14:paraId="40E32ADE" w14:textId="23765175" w:rsidR="00FC69B2" w:rsidRPr="0043089D" w:rsidRDefault="006D15E9" w:rsidP="00732B68">
            <w:pPr>
              <w:rPr>
                <w:rFonts w:ascii="Times New Roman" w:hAnsi="Times New Roman" w:cs="Times New Roman"/>
              </w:rPr>
            </w:pPr>
            <w:r w:rsidRPr="0043089D">
              <w:rPr>
                <w:rFonts w:ascii="Times New Roman" w:hAnsi="Times New Roman" w:cs="Times New Roman"/>
              </w:rPr>
              <w:t>$6,500</w:t>
            </w:r>
          </w:p>
        </w:tc>
        <w:tc>
          <w:tcPr>
            <w:tcW w:w="2250" w:type="dxa"/>
          </w:tcPr>
          <w:p w14:paraId="65F0638F" w14:textId="659BC235" w:rsidR="00FC69B2" w:rsidRPr="0043089D" w:rsidRDefault="006D15E9" w:rsidP="00732B68">
            <w:pPr>
              <w:rPr>
                <w:rFonts w:ascii="Times New Roman" w:hAnsi="Times New Roman" w:cs="Times New Roman"/>
              </w:rPr>
            </w:pPr>
            <w:r w:rsidRPr="0043089D">
              <w:rPr>
                <w:rFonts w:ascii="Times New Roman" w:hAnsi="Times New Roman" w:cs="Times New Roman"/>
              </w:rPr>
              <w:t>$6,027</w:t>
            </w:r>
          </w:p>
        </w:tc>
      </w:tr>
    </w:tbl>
    <w:p w14:paraId="270AD399" w14:textId="77777777" w:rsidR="00FC69B2" w:rsidRDefault="00FC69B2" w:rsidP="006D15E9"/>
    <w:p w14:paraId="04B5EF9D" w14:textId="028E4572" w:rsidR="000E1997" w:rsidRPr="005A302C" w:rsidRDefault="000E1997" w:rsidP="00732B68">
      <w:pPr>
        <w:ind w:left="720" w:firstLine="720"/>
      </w:pPr>
      <w:r w:rsidRPr="005A302C">
        <w:t>Congratulations to the recipients of the 2022 GPSGA Awards:</w:t>
      </w:r>
    </w:p>
    <w:p w14:paraId="52B61826" w14:textId="26642033" w:rsidR="000E1997" w:rsidRDefault="000E1997" w:rsidP="00AA1F7B">
      <w:pPr>
        <w:pStyle w:val="ListParagraph"/>
        <w:numPr>
          <w:ilvl w:val="0"/>
          <w:numId w:val="5"/>
        </w:numPr>
      </w:pPr>
      <w:r>
        <w:t xml:space="preserve">Doctoral Student Phoenix Award: Salome Suarez </w:t>
      </w:r>
      <w:proofErr w:type="spellStart"/>
      <w:r>
        <w:t>Freile</w:t>
      </w:r>
      <w:proofErr w:type="spellEnd"/>
    </w:p>
    <w:p w14:paraId="2EC959E6" w14:textId="6BA63784" w:rsidR="000E1997" w:rsidRDefault="000E1997" w:rsidP="00AA1F7B">
      <w:pPr>
        <w:pStyle w:val="ListParagraph"/>
        <w:numPr>
          <w:ilvl w:val="0"/>
          <w:numId w:val="5"/>
        </w:numPr>
      </w:pPr>
      <w:r>
        <w:t xml:space="preserve">Master's Student Phoenix Award: Maryam </w:t>
      </w:r>
      <w:proofErr w:type="spellStart"/>
      <w:r>
        <w:t>Baghizadeh</w:t>
      </w:r>
      <w:proofErr w:type="spellEnd"/>
      <w:r>
        <w:t xml:space="preserve"> </w:t>
      </w:r>
      <w:proofErr w:type="spellStart"/>
      <w:r>
        <w:t>Fini</w:t>
      </w:r>
      <w:proofErr w:type="spellEnd"/>
    </w:p>
    <w:p w14:paraId="7D8A9C33" w14:textId="1909C462" w:rsidR="000E1997" w:rsidRDefault="000E1997" w:rsidP="00AA1F7B">
      <w:pPr>
        <w:pStyle w:val="ListParagraph"/>
        <w:numPr>
          <w:ilvl w:val="0"/>
          <w:numId w:val="5"/>
        </w:numPr>
      </w:pPr>
      <w:r>
        <w:t>Outstanding Graduate Teaching Assistant Award: Celine Cortes</w:t>
      </w:r>
    </w:p>
    <w:p w14:paraId="499753F4" w14:textId="1E6453D4" w:rsidR="000E1997" w:rsidRDefault="000E1997" w:rsidP="00AA1F7B">
      <w:pPr>
        <w:pStyle w:val="ListParagraph"/>
        <w:numPr>
          <w:ilvl w:val="0"/>
          <w:numId w:val="5"/>
        </w:numPr>
      </w:pPr>
      <w:r>
        <w:lastRenderedPageBreak/>
        <w:t>Graduate Faculty Phoenix Award: Dr. Natascha Riedinger</w:t>
      </w:r>
    </w:p>
    <w:p w14:paraId="4D7C8232" w14:textId="77777777" w:rsidR="000E1997" w:rsidRDefault="000E1997" w:rsidP="000E1997"/>
    <w:p w14:paraId="3C9B87BD" w14:textId="75B5A05C" w:rsidR="000E1997" w:rsidRDefault="000E1997" w:rsidP="00732B68">
      <w:pPr>
        <w:ind w:left="1440"/>
      </w:pPr>
      <w:r>
        <w:t>Welcome the incoming GPSGA Executive Committee of 2022-2023! We are wrapping up with the current GPSGA board and the transition process will take place after finals.</w:t>
      </w:r>
    </w:p>
    <w:p w14:paraId="1C34616C" w14:textId="77777777" w:rsidR="00120093" w:rsidRDefault="00120093" w:rsidP="00120093">
      <w:pPr>
        <w:pStyle w:val="paragraph"/>
        <w:spacing w:before="0" w:beforeAutospacing="0" w:after="0" w:afterAutospacing="0"/>
        <w:textAlignment w:val="baseline"/>
        <w:rPr>
          <w:rStyle w:val="eop"/>
          <w:color w:val="000000"/>
        </w:rPr>
      </w:pPr>
    </w:p>
    <w:p w14:paraId="5A09D899" w14:textId="7B5F2FE8" w:rsidR="00121E3F" w:rsidRPr="00A94115" w:rsidRDefault="00EE7202" w:rsidP="00AA1F7B">
      <w:pPr>
        <w:pStyle w:val="paragraph"/>
        <w:numPr>
          <w:ilvl w:val="0"/>
          <w:numId w:val="1"/>
        </w:numPr>
        <w:spacing w:before="0" w:beforeAutospacing="0" w:after="0" w:afterAutospacing="0"/>
        <w:textAlignment w:val="baseline"/>
        <w:rPr>
          <w:rStyle w:val="eop"/>
          <w:b/>
          <w:bCs/>
          <w:color w:val="000000"/>
        </w:rPr>
      </w:pPr>
      <w:r w:rsidRPr="00A94115">
        <w:rPr>
          <w:rStyle w:val="eop"/>
          <w:b/>
          <w:bCs/>
          <w:color w:val="000000"/>
        </w:rPr>
        <w:t>Women’s Faculty Council – Aditi Grover</w:t>
      </w:r>
    </w:p>
    <w:p w14:paraId="0DBDCF3F" w14:textId="45C45005" w:rsidR="00D97897" w:rsidRDefault="00D97897" w:rsidP="00D97897">
      <w:pPr>
        <w:pStyle w:val="paragraph"/>
        <w:spacing w:before="0" w:beforeAutospacing="0" w:after="0" w:afterAutospacing="0"/>
        <w:textAlignment w:val="baseline"/>
        <w:rPr>
          <w:rStyle w:val="eop"/>
          <w:color w:val="000000"/>
        </w:rPr>
      </w:pPr>
    </w:p>
    <w:p w14:paraId="04CCBBB7" w14:textId="77777777" w:rsidR="00724C7D" w:rsidRPr="00170E10" w:rsidRDefault="00724C7D" w:rsidP="00170E10">
      <w:pPr>
        <w:shd w:val="clear" w:color="auto" w:fill="FFFFFF"/>
        <w:ind w:left="720" w:firstLine="720"/>
        <w:rPr>
          <w:rFonts w:eastAsia="Arial"/>
          <w:b/>
          <w:u w:val="single"/>
        </w:rPr>
      </w:pPr>
      <w:r w:rsidRPr="00170E10">
        <w:rPr>
          <w:rFonts w:eastAsia="Arial"/>
          <w:b/>
          <w:u w:val="single"/>
        </w:rPr>
        <w:t>Announcements: </w:t>
      </w:r>
    </w:p>
    <w:p w14:paraId="3D49FC13" w14:textId="77777777" w:rsidR="00724C7D" w:rsidRPr="00724C7D" w:rsidRDefault="00724C7D" w:rsidP="00724C7D">
      <w:pPr>
        <w:shd w:val="clear" w:color="auto" w:fill="FFFFFF"/>
        <w:rPr>
          <w:rFonts w:eastAsia="Arial"/>
        </w:rPr>
      </w:pPr>
      <w:r w:rsidRPr="00724C7D">
        <w:rPr>
          <w:rFonts w:eastAsia="Arial"/>
        </w:rPr>
        <w:t>  </w:t>
      </w:r>
    </w:p>
    <w:p w14:paraId="5A583F44" w14:textId="77777777" w:rsidR="00724C7D" w:rsidRPr="00724C7D" w:rsidRDefault="00724C7D" w:rsidP="00170E10">
      <w:pPr>
        <w:pStyle w:val="xmsonormal"/>
        <w:shd w:val="clear" w:color="auto" w:fill="FFFFFF"/>
        <w:spacing w:before="0" w:beforeAutospacing="0" w:after="0" w:afterAutospacing="0"/>
        <w:ind w:left="1440"/>
        <w:rPr>
          <w:rFonts w:eastAsia="Arial"/>
        </w:rPr>
      </w:pPr>
      <w:r w:rsidRPr="00724C7D">
        <w:rPr>
          <w:rFonts w:eastAsia="Arial"/>
        </w:rPr>
        <w:t>WFC’s, Poster Symposium and Student Research Awards Ceremony, event was generously sponsored by the Office of the Vice President for Research.</w:t>
      </w:r>
    </w:p>
    <w:p w14:paraId="067FEFCB" w14:textId="77777777" w:rsidR="00724C7D" w:rsidRPr="00724C7D" w:rsidRDefault="00724C7D" w:rsidP="00AA1F7B">
      <w:pPr>
        <w:pStyle w:val="xmsolistparagraph"/>
        <w:numPr>
          <w:ilvl w:val="0"/>
          <w:numId w:val="6"/>
        </w:numPr>
        <w:shd w:val="clear" w:color="auto" w:fill="FFFFFF"/>
        <w:spacing w:before="0" w:beforeAutospacing="0" w:after="0" w:afterAutospacing="0"/>
        <w:rPr>
          <w:rFonts w:eastAsia="Arial"/>
        </w:rPr>
      </w:pPr>
      <w:r w:rsidRPr="00724C7D">
        <w:rPr>
          <w:rFonts w:eastAsia="Arial"/>
        </w:rPr>
        <w:t>We had an excellent turnout for our Faulty Poster Symposium on April 20</w:t>
      </w:r>
      <w:r w:rsidRPr="00724C7D">
        <w:rPr>
          <w:rFonts w:eastAsia="Arial"/>
          <w:vertAlign w:val="superscript"/>
        </w:rPr>
        <w:t>th</w:t>
      </w:r>
      <w:r w:rsidRPr="00724C7D">
        <w:rPr>
          <w:rFonts w:eastAsia="Arial"/>
        </w:rPr>
        <w:t>.</w:t>
      </w:r>
    </w:p>
    <w:p w14:paraId="751EFB49" w14:textId="77777777" w:rsidR="00724C7D" w:rsidRPr="00724C7D" w:rsidRDefault="00724C7D" w:rsidP="00AA1F7B">
      <w:pPr>
        <w:pStyle w:val="xmsolistparagraph"/>
        <w:numPr>
          <w:ilvl w:val="0"/>
          <w:numId w:val="6"/>
        </w:numPr>
        <w:shd w:val="clear" w:color="auto" w:fill="FFFFFF"/>
        <w:spacing w:before="0" w:beforeAutospacing="0" w:after="0" w:afterAutospacing="0"/>
        <w:rPr>
          <w:rFonts w:eastAsia="Arial"/>
        </w:rPr>
      </w:pPr>
      <w:r w:rsidRPr="00724C7D">
        <w:rPr>
          <w:rFonts w:eastAsia="Arial"/>
        </w:rPr>
        <w:t>Following the poster symposium, student scholarship and research award recipients were recognized for their achievements, and student research award recipients had the opportunity to briefly present their work.</w:t>
      </w:r>
    </w:p>
    <w:p w14:paraId="409B16BB" w14:textId="77777777" w:rsidR="00724C7D" w:rsidRPr="00724C7D" w:rsidRDefault="00724C7D" w:rsidP="00724C7D">
      <w:pPr>
        <w:pStyle w:val="xmsonormal"/>
        <w:shd w:val="clear" w:color="auto" w:fill="FFFFFF"/>
        <w:spacing w:before="0" w:beforeAutospacing="0" w:after="0" w:afterAutospacing="0"/>
        <w:rPr>
          <w:rFonts w:eastAsia="Arial"/>
        </w:rPr>
      </w:pPr>
      <w:r w:rsidRPr="00724C7D">
        <w:rPr>
          <w:rFonts w:eastAsia="Arial"/>
        </w:rPr>
        <w:t> </w:t>
      </w:r>
    </w:p>
    <w:p w14:paraId="18C3DD7A" w14:textId="77777777" w:rsidR="00724C7D" w:rsidRPr="00724C7D" w:rsidRDefault="00724C7D" w:rsidP="00170E10">
      <w:pPr>
        <w:pStyle w:val="xxxmsonormal"/>
        <w:shd w:val="clear" w:color="auto" w:fill="FFFFFF"/>
        <w:spacing w:before="0" w:beforeAutospacing="0" w:after="0" w:afterAutospacing="0"/>
        <w:ind w:left="1440"/>
        <w:rPr>
          <w:rFonts w:eastAsia="Arial"/>
        </w:rPr>
      </w:pPr>
      <w:r w:rsidRPr="00724C7D">
        <w:rPr>
          <w:rFonts w:eastAsia="Arial"/>
        </w:rPr>
        <w:t>We are seeking nominations and self-nominations for WFC Vice Chair and Treasurer positions for the 2022/2023 academic year. Please consider nominating or self-nominating by Friday, May 13th by filling out the below form.</w:t>
      </w:r>
    </w:p>
    <w:p w14:paraId="2D14471F" w14:textId="77777777" w:rsidR="00724C7D" w:rsidRPr="00724C7D" w:rsidRDefault="00724C7D" w:rsidP="00724C7D">
      <w:pPr>
        <w:pStyle w:val="xxxmsonormal"/>
        <w:shd w:val="clear" w:color="auto" w:fill="FFFFFF"/>
        <w:spacing w:before="0" w:beforeAutospacing="0" w:after="0" w:afterAutospacing="0"/>
        <w:rPr>
          <w:rFonts w:eastAsia="Arial"/>
        </w:rPr>
      </w:pPr>
      <w:r w:rsidRPr="00724C7D">
        <w:rPr>
          <w:rFonts w:eastAsia="Arial"/>
        </w:rPr>
        <w:t> </w:t>
      </w:r>
    </w:p>
    <w:p w14:paraId="1B1D178C" w14:textId="77777777" w:rsidR="00170E10" w:rsidRPr="00170E10" w:rsidRDefault="00170E10" w:rsidP="00170E10">
      <w:pPr>
        <w:pStyle w:val="xxxmsonormal"/>
        <w:shd w:val="clear" w:color="auto" w:fill="FFFFFF"/>
        <w:spacing w:before="0" w:beforeAutospacing="0" w:after="0" w:afterAutospacing="0"/>
        <w:ind w:left="720" w:firstLine="720"/>
        <w:rPr>
          <w:rFonts w:eastAsia="Arial"/>
        </w:rPr>
      </w:pPr>
      <w:r>
        <w:rPr>
          <w:rFonts w:eastAsia="Arial"/>
        </w:rPr>
        <w:fldChar w:fldCharType="begin"/>
      </w:r>
      <w:r>
        <w:rPr>
          <w:rFonts w:eastAsia="Arial"/>
        </w:rPr>
        <w:instrText xml:space="preserve"> HYPERLINK "</w:instrText>
      </w:r>
      <w:r w:rsidRPr="00170E10">
        <w:rPr>
          <w:rFonts w:eastAsia="Arial"/>
        </w:rPr>
        <w:instrText>https://forms.gle/XB1EDCwtU7U3gUZS7</w:instrText>
      </w:r>
    </w:p>
    <w:p w14:paraId="461D0E35" w14:textId="77777777" w:rsidR="00170E10" w:rsidRPr="002D5CAB" w:rsidRDefault="00170E10" w:rsidP="00170E10">
      <w:pPr>
        <w:pStyle w:val="xxxmsonormal"/>
        <w:shd w:val="clear" w:color="auto" w:fill="FFFFFF"/>
        <w:spacing w:before="0" w:beforeAutospacing="0" w:after="0" w:afterAutospacing="0"/>
        <w:ind w:left="720" w:firstLine="720"/>
        <w:rPr>
          <w:rStyle w:val="Hyperlink"/>
          <w:rFonts w:eastAsia="Arial"/>
        </w:rPr>
      </w:pPr>
      <w:r>
        <w:rPr>
          <w:rFonts w:eastAsia="Arial"/>
        </w:rPr>
        <w:instrText xml:space="preserve">" </w:instrText>
      </w:r>
      <w:r>
        <w:rPr>
          <w:rFonts w:eastAsia="Arial"/>
        </w:rPr>
        <w:fldChar w:fldCharType="separate"/>
      </w:r>
      <w:r w:rsidRPr="002D5CAB">
        <w:rPr>
          <w:rStyle w:val="Hyperlink"/>
          <w:rFonts w:eastAsia="Arial"/>
        </w:rPr>
        <w:t>https://forms.gle/XB1EDCwtU7U3gUZS7</w:t>
      </w:r>
    </w:p>
    <w:p w14:paraId="5C43FFA8" w14:textId="63B6D182" w:rsidR="00724C7D" w:rsidRPr="00724C7D" w:rsidRDefault="00170E10" w:rsidP="00724C7D">
      <w:pPr>
        <w:pStyle w:val="xxxmsonormal"/>
        <w:shd w:val="clear" w:color="auto" w:fill="FFFFFF"/>
        <w:spacing w:before="0" w:beforeAutospacing="0" w:after="0" w:afterAutospacing="0"/>
        <w:ind w:left="720"/>
        <w:rPr>
          <w:rFonts w:eastAsia="Arial"/>
        </w:rPr>
      </w:pPr>
      <w:r>
        <w:rPr>
          <w:rFonts w:eastAsia="Arial"/>
        </w:rPr>
        <w:fldChar w:fldCharType="end"/>
      </w:r>
    </w:p>
    <w:p w14:paraId="37B3A9DF" w14:textId="77777777" w:rsidR="00724C7D" w:rsidRPr="00724C7D" w:rsidRDefault="00724C7D" w:rsidP="00170E10">
      <w:pPr>
        <w:pStyle w:val="xmsonormal"/>
        <w:shd w:val="clear" w:color="auto" w:fill="FFFFFF"/>
        <w:spacing w:before="0" w:beforeAutospacing="0" w:after="0" w:afterAutospacing="0"/>
        <w:ind w:left="720" w:firstLine="720"/>
        <w:rPr>
          <w:rFonts w:eastAsia="Arial"/>
        </w:rPr>
      </w:pPr>
      <w:proofErr w:type="gramStart"/>
      <w:r w:rsidRPr="00724C7D">
        <w:rPr>
          <w:rFonts w:eastAsia="Arial"/>
        </w:rPr>
        <w:t>Or,</w:t>
      </w:r>
      <w:proofErr w:type="gramEnd"/>
      <w:r w:rsidRPr="00724C7D">
        <w:rPr>
          <w:rFonts w:eastAsia="Arial"/>
        </w:rPr>
        <w:t xml:space="preserve"> please contact WFC Chair Erin Dyke at </w:t>
      </w:r>
      <w:hyperlink r:id="rId12" w:tgtFrame="_blank" w:history="1">
        <w:r w:rsidRPr="00724C7D">
          <w:rPr>
            <w:rFonts w:eastAsia="Arial"/>
          </w:rPr>
          <w:t>erin.dyke@okstate.edu</w:t>
        </w:r>
      </w:hyperlink>
      <w:r w:rsidRPr="00724C7D">
        <w:rPr>
          <w:rFonts w:eastAsia="Arial"/>
        </w:rPr>
        <w:t>.</w:t>
      </w:r>
    </w:p>
    <w:p w14:paraId="4EAF8FF7" w14:textId="5E0F2CF0" w:rsidR="00724C7D" w:rsidRPr="00724C7D" w:rsidRDefault="00724C7D" w:rsidP="00170E10">
      <w:pPr>
        <w:pStyle w:val="xmsonormal"/>
        <w:shd w:val="clear" w:color="auto" w:fill="FFFFFF"/>
        <w:spacing w:before="0" w:beforeAutospacing="0" w:after="0" w:afterAutospacing="0"/>
        <w:rPr>
          <w:rFonts w:eastAsia="Arial"/>
        </w:rPr>
      </w:pPr>
      <w:r w:rsidRPr="00724C7D">
        <w:rPr>
          <w:rFonts w:eastAsia="Arial"/>
        </w:rPr>
        <w:t> </w:t>
      </w:r>
    </w:p>
    <w:p w14:paraId="4032C4F5" w14:textId="741FE64E" w:rsidR="00724C7D" w:rsidRPr="00724C7D" w:rsidRDefault="00724C7D" w:rsidP="00170E10">
      <w:pPr>
        <w:shd w:val="clear" w:color="auto" w:fill="FFFFFF"/>
        <w:ind w:left="1440"/>
        <w:rPr>
          <w:rFonts w:eastAsia="Arial"/>
        </w:rPr>
      </w:pPr>
      <w:r w:rsidRPr="00724C7D">
        <w:rPr>
          <w:rFonts w:eastAsia="Arial"/>
        </w:rPr>
        <w:t>Anyone interested in the WFC can visit our website at </w:t>
      </w:r>
      <w:hyperlink r:id="rId13">
        <w:r w:rsidRPr="00724C7D">
          <w:rPr>
            <w:rFonts w:eastAsia="Arial"/>
            <w:u w:val="single"/>
          </w:rPr>
          <w:t>http://womensfacultycouncil.okstate.edu</w:t>
        </w:r>
      </w:hyperlink>
      <w:r w:rsidRPr="00724C7D">
        <w:rPr>
          <w:rFonts w:eastAsia="Arial"/>
        </w:rPr>
        <w:t> and email </w:t>
      </w:r>
      <w:hyperlink r:id="rId14">
        <w:r w:rsidRPr="00724C7D">
          <w:rPr>
            <w:rFonts w:eastAsia="Arial"/>
            <w:u w:val="single"/>
          </w:rPr>
          <w:t>wfc@okstate.edu</w:t>
        </w:r>
      </w:hyperlink>
      <w:r w:rsidRPr="00724C7D">
        <w:rPr>
          <w:rFonts w:eastAsia="Arial"/>
        </w:rPr>
        <w:t> to sign up to be put on our email list. </w:t>
      </w:r>
    </w:p>
    <w:p w14:paraId="173EA922" w14:textId="77777777" w:rsidR="00D97897" w:rsidRDefault="00D97897" w:rsidP="00D97897">
      <w:pPr>
        <w:pStyle w:val="paragraph"/>
        <w:spacing w:before="0" w:beforeAutospacing="0" w:after="0" w:afterAutospacing="0"/>
        <w:ind w:left="1440"/>
        <w:textAlignment w:val="baseline"/>
        <w:rPr>
          <w:rStyle w:val="eop"/>
          <w:color w:val="000000"/>
        </w:rPr>
      </w:pPr>
    </w:p>
    <w:p w14:paraId="16F6AF9B" w14:textId="6F4F4D37" w:rsidR="00EE7202" w:rsidRPr="00A94115" w:rsidRDefault="00EE7202" w:rsidP="00AA1F7B">
      <w:pPr>
        <w:pStyle w:val="paragraph"/>
        <w:numPr>
          <w:ilvl w:val="0"/>
          <w:numId w:val="1"/>
        </w:numPr>
        <w:spacing w:before="0" w:beforeAutospacing="0" w:after="0" w:afterAutospacing="0"/>
        <w:textAlignment w:val="baseline"/>
        <w:rPr>
          <w:rStyle w:val="eop"/>
          <w:b/>
          <w:bCs/>
          <w:color w:val="000000"/>
        </w:rPr>
      </w:pPr>
      <w:r w:rsidRPr="00A94115">
        <w:rPr>
          <w:rStyle w:val="eop"/>
          <w:b/>
          <w:bCs/>
          <w:color w:val="000000"/>
        </w:rPr>
        <w:t>Staff Advisory Council – Melanie Bayles</w:t>
      </w:r>
    </w:p>
    <w:p w14:paraId="505238FB" w14:textId="2C0A91AF" w:rsidR="00EE7202" w:rsidRDefault="00EE7202" w:rsidP="008C7AFD">
      <w:pPr>
        <w:pStyle w:val="paragraph"/>
        <w:spacing w:before="0" w:beforeAutospacing="0" w:after="0" w:afterAutospacing="0"/>
        <w:textAlignment w:val="baseline"/>
        <w:rPr>
          <w:rStyle w:val="eop"/>
          <w:color w:val="000000"/>
        </w:rPr>
      </w:pPr>
    </w:p>
    <w:p w14:paraId="79A225D7" w14:textId="77777777" w:rsidR="00C56E26" w:rsidRDefault="00C56E26" w:rsidP="00C56E26">
      <w:pPr>
        <w:ind w:left="720" w:firstLine="720"/>
        <w:rPr>
          <w:sz w:val="22"/>
          <w:szCs w:val="22"/>
        </w:rPr>
      </w:pPr>
      <w:r>
        <w:t>This is a busy month for Staff Advisory Council:</w:t>
      </w:r>
    </w:p>
    <w:p w14:paraId="5C9299B9" w14:textId="77777777" w:rsidR="00C56E26" w:rsidRDefault="00C56E26" w:rsidP="00AA1F7B">
      <w:pPr>
        <w:pStyle w:val="ListParagraph"/>
        <w:numPr>
          <w:ilvl w:val="0"/>
          <w:numId w:val="11"/>
        </w:numPr>
        <w:contextualSpacing w:val="0"/>
      </w:pPr>
      <w:r>
        <w:t>Elections for new SAC members have been going on for the past couple of weeks. Voting closes on May 10 and results will be announced at the May SAC meeting.</w:t>
      </w:r>
    </w:p>
    <w:p w14:paraId="7F202858" w14:textId="77777777" w:rsidR="00C56E26" w:rsidRDefault="00C56E26" w:rsidP="00AA1F7B">
      <w:pPr>
        <w:pStyle w:val="ListParagraph"/>
        <w:numPr>
          <w:ilvl w:val="0"/>
          <w:numId w:val="11"/>
        </w:numPr>
        <w:contextualSpacing w:val="0"/>
      </w:pPr>
      <w:r>
        <w:t>SAC scholarship recipients have been selected and will be notified shortly of their awards.</w:t>
      </w:r>
    </w:p>
    <w:p w14:paraId="0FB8A584" w14:textId="77777777" w:rsidR="00C56E26" w:rsidRDefault="00C56E26" w:rsidP="00AA1F7B">
      <w:pPr>
        <w:pStyle w:val="ListParagraph"/>
        <w:numPr>
          <w:ilvl w:val="0"/>
          <w:numId w:val="11"/>
        </w:numPr>
        <w:contextualSpacing w:val="0"/>
      </w:pPr>
      <w:r>
        <w:t>The Staff Advisory Council meeting for May will primarily be a tour of the new Flight Center. We will have a very short meeting at the facility afterward to take care of any business and announcements. There will NOT be a Zoom option for this meeting.</w:t>
      </w:r>
    </w:p>
    <w:p w14:paraId="6F90B25B" w14:textId="2B08E527" w:rsidR="00121E3F" w:rsidRPr="00630B2C" w:rsidRDefault="00C56E26" w:rsidP="00AA1F7B">
      <w:pPr>
        <w:pStyle w:val="ListParagraph"/>
        <w:numPr>
          <w:ilvl w:val="0"/>
          <w:numId w:val="11"/>
        </w:numPr>
        <w:contextualSpacing w:val="0"/>
        <w:rPr>
          <w:rStyle w:val="eop"/>
        </w:rPr>
      </w:pPr>
      <w:r>
        <w:t>Our BIG event for the month is SCD. Staff Celebration Day is Wednesday, May 18 from 11:00-1:00 at Boone Pickens Stadium. All employees classified as staff are invited to participate in this come and go lunch. Please help to facilitate staff attendance at this event.</w:t>
      </w:r>
      <w:r w:rsidR="00A15DE8" w:rsidRPr="00C56E26">
        <w:rPr>
          <w:rStyle w:val="eop"/>
          <w:color w:val="000000"/>
        </w:rPr>
        <w:tab/>
      </w:r>
    </w:p>
    <w:p w14:paraId="4087F8DA" w14:textId="2A996A32" w:rsidR="008B4E9F" w:rsidRDefault="008B4E9F" w:rsidP="008036BB">
      <w:pPr>
        <w:tabs>
          <w:tab w:val="left" w:pos="360"/>
          <w:tab w:val="left" w:pos="960"/>
        </w:tabs>
        <w:rPr>
          <w:color w:val="000000"/>
        </w:rPr>
      </w:pPr>
    </w:p>
    <w:p w14:paraId="5A8BBFB4" w14:textId="47BA27A3" w:rsidR="00A861BD" w:rsidRPr="00C86C19" w:rsidRDefault="00A861BD" w:rsidP="008036BB">
      <w:pPr>
        <w:tabs>
          <w:tab w:val="left" w:pos="360"/>
          <w:tab w:val="left" w:pos="960"/>
        </w:tabs>
        <w:rPr>
          <w:b/>
          <w:bCs/>
          <w:color w:val="000000"/>
        </w:rPr>
      </w:pPr>
      <w:r>
        <w:rPr>
          <w:color w:val="000000"/>
        </w:rPr>
        <w:tab/>
      </w:r>
      <w:r>
        <w:rPr>
          <w:color w:val="000000"/>
        </w:rPr>
        <w:tab/>
      </w:r>
      <w:r w:rsidR="00C86C19">
        <w:rPr>
          <w:color w:val="000000"/>
        </w:rPr>
        <w:tab/>
      </w:r>
      <w:r w:rsidR="00C86C19" w:rsidRPr="00C86C19">
        <w:rPr>
          <w:b/>
          <w:bCs/>
          <w:color w:val="000000"/>
        </w:rPr>
        <w:t>f.  Graduate Council – Rebecca Sheehan</w:t>
      </w:r>
    </w:p>
    <w:p w14:paraId="4B8F65B1" w14:textId="573D0A18" w:rsidR="00C86C19" w:rsidRDefault="00C86C19" w:rsidP="008036BB">
      <w:pPr>
        <w:tabs>
          <w:tab w:val="left" w:pos="360"/>
          <w:tab w:val="left" w:pos="960"/>
        </w:tabs>
        <w:rPr>
          <w:color w:val="000000"/>
        </w:rPr>
      </w:pPr>
    </w:p>
    <w:p w14:paraId="1F463F52" w14:textId="43996D30" w:rsidR="0049631E" w:rsidRPr="0049631E" w:rsidRDefault="0049631E" w:rsidP="0049631E">
      <w:pPr>
        <w:ind w:left="1440"/>
        <w:rPr>
          <w:bCs/>
        </w:rPr>
      </w:pPr>
      <w:r w:rsidRPr="0049631E">
        <w:rPr>
          <w:bCs/>
          <w:i/>
          <w:iCs/>
        </w:rPr>
        <w:t>Big 12 Graduate Deans’ Meeting.</w:t>
      </w:r>
      <w:r w:rsidRPr="0049631E">
        <w:rPr>
          <w:bCs/>
        </w:rPr>
        <w:t xml:space="preserve"> OSU hosted this year’s Big 12 Graduate Deans on Monday and Tuesday, April 25</w:t>
      </w:r>
      <w:r w:rsidRPr="0049631E">
        <w:rPr>
          <w:bCs/>
          <w:vertAlign w:val="superscript"/>
        </w:rPr>
        <w:t>th</w:t>
      </w:r>
      <w:r w:rsidRPr="0049631E">
        <w:rPr>
          <w:bCs/>
        </w:rPr>
        <w:t xml:space="preserve"> and 26</w:t>
      </w:r>
      <w:r w:rsidRPr="0049631E">
        <w:rPr>
          <w:bCs/>
          <w:vertAlign w:val="superscript"/>
        </w:rPr>
        <w:t>th</w:t>
      </w:r>
      <w:r w:rsidRPr="0049631E">
        <w:rPr>
          <w:bCs/>
        </w:rPr>
        <w:t>. A variety of topics were covered, including graduate program assessment, graduate student and faculty mentoring, research writing support, graduate student dashboards, and assistantship policies and practices.</w:t>
      </w:r>
    </w:p>
    <w:p w14:paraId="64F7F10C" w14:textId="77777777" w:rsidR="0049631E" w:rsidRPr="0049631E" w:rsidRDefault="0049631E" w:rsidP="0049631E">
      <w:pPr>
        <w:rPr>
          <w:bCs/>
        </w:rPr>
      </w:pPr>
    </w:p>
    <w:p w14:paraId="16E74569" w14:textId="77777777" w:rsidR="0049631E" w:rsidRPr="0049631E" w:rsidRDefault="0049631E" w:rsidP="0049631E">
      <w:pPr>
        <w:ind w:left="1440"/>
        <w:rPr>
          <w:bCs/>
          <w:i/>
          <w:iCs/>
        </w:rPr>
      </w:pPr>
      <w:r w:rsidRPr="0049631E">
        <w:rPr>
          <w:bCs/>
          <w:i/>
          <w:iCs/>
        </w:rPr>
        <w:lastRenderedPageBreak/>
        <w:t xml:space="preserve">Graduate Student Health Insurance Increase. </w:t>
      </w:r>
      <w:r w:rsidRPr="0049631E">
        <w:rPr>
          <w:bCs/>
          <w:iCs/>
        </w:rPr>
        <w:t>T</w:t>
      </w:r>
      <w:r w:rsidRPr="0049631E">
        <w:rPr>
          <w:bCs/>
        </w:rPr>
        <w:t>he Graduate Students Health Insurance Plan price increases 8% this year. The University will cover most of the price increase, and students’ premiums will be $25 per month up from $20 per month</w:t>
      </w:r>
      <w:r w:rsidRPr="0049631E">
        <w:rPr>
          <w:bCs/>
          <w:i/>
          <w:iCs/>
        </w:rPr>
        <w:t>.</w:t>
      </w:r>
    </w:p>
    <w:p w14:paraId="415E7DC6" w14:textId="77777777" w:rsidR="0049631E" w:rsidRPr="0049631E" w:rsidRDefault="0049631E" w:rsidP="0049631E">
      <w:pPr>
        <w:rPr>
          <w:bCs/>
          <w:i/>
          <w:iCs/>
        </w:rPr>
      </w:pPr>
    </w:p>
    <w:p w14:paraId="610BEA59" w14:textId="77777777" w:rsidR="0049631E" w:rsidRPr="0049631E" w:rsidRDefault="0049631E" w:rsidP="0049631E">
      <w:pPr>
        <w:ind w:left="1440"/>
        <w:rPr>
          <w:bCs/>
        </w:rPr>
      </w:pPr>
      <w:r w:rsidRPr="0049631E">
        <w:rPr>
          <w:bCs/>
          <w:i/>
          <w:iCs/>
        </w:rPr>
        <w:t>ProQuest.</w:t>
      </w:r>
      <w:r w:rsidRPr="0049631E">
        <w:rPr>
          <w:bCs/>
        </w:rPr>
        <w:t xml:space="preserve"> Dr. Van Delinder reported ProQuest has removed the embargo options. Please call the Graduate College if students have a partial embargo and the College will assist you.</w:t>
      </w:r>
    </w:p>
    <w:p w14:paraId="212A34DF" w14:textId="77777777" w:rsidR="0049631E" w:rsidRPr="0049631E" w:rsidRDefault="0049631E" w:rsidP="0049631E">
      <w:pPr>
        <w:rPr>
          <w:bCs/>
        </w:rPr>
      </w:pPr>
    </w:p>
    <w:p w14:paraId="6B3B0F00" w14:textId="77777777" w:rsidR="0049631E" w:rsidRPr="0049631E" w:rsidRDefault="0049631E" w:rsidP="0049631E">
      <w:pPr>
        <w:ind w:left="1440"/>
        <w:rPr>
          <w:bCs/>
        </w:rPr>
      </w:pPr>
      <w:r w:rsidRPr="0049631E">
        <w:rPr>
          <w:bCs/>
          <w:i/>
          <w:iCs/>
        </w:rPr>
        <w:t xml:space="preserve">Graduate Faculty Membership Committee. </w:t>
      </w:r>
      <w:r w:rsidRPr="0049631E">
        <w:rPr>
          <w:bCs/>
        </w:rPr>
        <w:t>The Graduate Faculty Membership Committee met last week. Richard Shepard presented the new applicant members for Groups I-VI for review. All actions were approved..</w:t>
      </w:r>
    </w:p>
    <w:p w14:paraId="53BB517C" w14:textId="77777777" w:rsidR="0049631E" w:rsidRPr="0049631E" w:rsidRDefault="0049631E" w:rsidP="0049631E">
      <w:pPr>
        <w:rPr>
          <w:b/>
        </w:rPr>
      </w:pPr>
    </w:p>
    <w:p w14:paraId="5431DDD5" w14:textId="77777777" w:rsidR="0049631E" w:rsidRPr="0049631E" w:rsidRDefault="0049631E" w:rsidP="0049631E">
      <w:pPr>
        <w:ind w:left="1440"/>
        <w:rPr>
          <w:bCs/>
        </w:rPr>
      </w:pPr>
      <w:r w:rsidRPr="0049631E">
        <w:rPr>
          <w:bCs/>
          <w:i/>
          <w:iCs/>
        </w:rPr>
        <w:t>Graduate Faculty Status.</w:t>
      </w:r>
      <w:r w:rsidRPr="0049631E">
        <w:rPr>
          <w:b/>
        </w:rPr>
        <w:t xml:space="preserve"> </w:t>
      </w:r>
      <w:r w:rsidRPr="0049631E">
        <w:rPr>
          <w:bCs/>
        </w:rPr>
        <w:t xml:space="preserve">Dr. Tucker led a discussion about faculty disciplinary actions that involves Graduate Faculty status. </w:t>
      </w:r>
    </w:p>
    <w:p w14:paraId="181821C7" w14:textId="77777777" w:rsidR="0049631E" w:rsidRPr="0049631E" w:rsidRDefault="0049631E" w:rsidP="0049631E">
      <w:pPr>
        <w:rPr>
          <w:bCs/>
        </w:rPr>
      </w:pPr>
    </w:p>
    <w:p w14:paraId="70D48A42" w14:textId="77777777" w:rsidR="0049631E" w:rsidRPr="0049631E" w:rsidRDefault="0049631E" w:rsidP="0049631E">
      <w:pPr>
        <w:ind w:left="1440"/>
        <w:rPr>
          <w:bCs/>
        </w:rPr>
      </w:pPr>
      <w:r w:rsidRPr="0049631E">
        <w:rPr>
          <w:bCs/>
          <w:i/>
          <w:iCs/>
        </w:rPr>
        <w:t>Commencement Survey.</w:t>
      </w:r>
      <w:r w:rsidRPr="0049631E">
        <w:rPr>
          <w:bCs/>
        </w:rPr>
        <w:t xml:space="preserve"> Dr. Lovern shared the opportunity for a survey for post-graduation plans to be conducted via QR code at the Graduate Commencement Ceremony. Council supported moving forward with administering the survey at the ceremony this May (2022).</w:t>
      </w:r>
    </w:p>
    <w:p w14:paraId="24C9044F" w14:textId="77777777" w:rsidR="0049631E" w:rsidRPr="0049631E" w:rsidRDefault="0049631E" w:rsidP="0049631E">
      <w:pPr>
        <w:rPr>
          <w:bCs/>
        </w:rPr>
      </w:pPr>
    </w:p>
    <w:p w14:paraId="4EB707C4" w14:textId="77777777" w:rsidR="0049631E" w:rsidRPr="0049631E" w:rsidRDefault="0049631E" w:rsidP="0049631E">
      <w:pPr>
        <w:ind w:left="1440"/>
        <w:rPr>
          <w:bCs/>
        </w:rPr>
      </w:pPr>
      <w:r w:rsidRPr="0049631E">
        <w:rPr>
          <w:bCs/>
          <w:i/>
          <w:iCs/>
        </w:rPr>
        <w:t>Probation Terminology.</w:t>
      </w:r>
      <w:r w:rsidRPr="0049631E">
        <w:rPr>
          <w:bCs/>
        </w:rPr>
        <w:t xml:space="preserve"> Dean Tucker led a discussion about a recent article in </w:t>
      </w:r>
      <w:r w:rsidRPr="0049631E">
        <w:rPr>
          <w:bCs/>
          <w:i/>
        </w:rPr>
        <w:t>Inside Higher Education</w:t>
      </w:r>
      <w:r w:rsidRPr="0049631E">
        <w:rPr>
          <w:bCs/>
        </w:rPr>
        <w:t xml:space="preserve"> about “probation” terminology, and its association with criminal activity. It was noted the term “academic notice” already is used in the Graduate College letters, and terms like “</w:t>
      </w:r>
      <w:r w:rsidRPr="0049631E">
        <w:rPr>
          <w:bCs/>
          <w:i/>
          <w:iCs/>
        </w:rPr>
        <w:t xml:space="preserve">qualified admission” </w:t>
      </w:r>
      <w:r w:rsidRPr="0049631E">
        <w:rPr>
          <w:bCs/>
        </w:rPr>
        <w:t xml:space="preserve">could be substituted. A continued discussion will occur at the May meeting. </w:t>
      </w:r>
    </w:p>
    <w:p w14:paraId="5BB92FE8" w14:textId="5EB1C577" w:rsidR="00C86C19" w:rsidRPr="008036BB" w:rsidRDefault="00C86C19" w:rsidP="008036BB">
      <w:pPr>
        <w:tabs>
          <w:tab w:val="left" w:pos="360"/>
          <w:tab w:val="left" w:pos="960"/>
        </w:tabs>
        <w:rPr>
          <w:color w:val="000000"/>
        </w:rPr>
      </w:pPr>
    </w:p>
    <w:p w14:paraId="4F455E90" w14:textId="32E03A52" w:rsidR="00227FCB" w:rsidRDefault="00027419" w:rsidP="002A5DDE">
      <w:pPr>
        <w:pStyle w:val="EnvelopeReturn"/>
        <w:tabs>
          <w:tab w:val="left" w:pos="360"/>
          <w:tab w:val="left" w:pos="965"/>
          <w:tab w:val="left" w:pos="1325"/>
        </w:tabs>
        <w:spacing w:before="120"/>
      </w:pPr>
      <w:r>
        <w:tab/>
      </w:r>
      <w:r w:rsidR="00AF79EB">
        <w:t>10</w:t>
      </w:r>
      <w:r w:rsidR="001D5B79">
        <w:t>.</w:t>
      </w:r>
      <w:r w:rsidR="001D5B79">
        <w:tab/>
        <w:t>Reports of Standing Committees:</w:t>
      </w:r>
    </w:p>
    <w:p w14:paraId="50AE57E5" w14:textId="77777777" w:rsidR="00D41D37" w:rsidRPr="0022761E" w:rsidRDefault="00D41D37" w:rsidP="002A5DDE">
      <w:pPr>
        <w:pStyle w:val="EnvelopeReturn"/>
        <w:tabs>
          <w:tab w:val="left" w:pos="360"/>
          <w:tab w:val="left" w:pos="965"/>
          <w:tab w:val="left" w:pos="1325"/>
        </w:tabs>
        <w:spacing w:before="120"/>
      </w:pPr>
    </w:p>
    <w:p w14:paraId="5C54247C" w14:textId="59957B1E" w:rsidR="00B01203" w:rsidRPr="009D3502" w:rsidRDefault="001D5B79" w:rsidP="00596C46">
      <w:pPr>
        <w:pStyle w:val="EnvelopeReturn"/>
        <w:tabs>
          <w:tab w:val="left" w:pos="360"/>
          <w:tab w:val="left" w:pos="965"/>
          <w:tab w:val="left" w:pos="1325"/>
        </w:tabs>
        <w:spacing w:before="120"/>
        <w:rPr>
          <w:b/>
          <w:bCs/>
        </w:rPr>
      </w:pPr>
      <w:r>
        <w:tab/>
      </w:r>
      <w:r w:rsidR="002A5DDE">
        <w:tab/>
        <w:t>a.</w:t>
      </w:r>
      <w:r>
        <w:tab/>
      </w:r>
      <w:r w:rsidR="00B01203" w:rsidRPr="009D3502">
        <w:rPr>
          <w:b/>
          <w:bCs/>
        </w:rPr>
        <w:t>Academic Sta</w:t>
      </w:r>
      <w:r w:rsidR="007E5966" w:rsidRPr="009D3502">
        <w:rPr>
          <w:b/>
          <w:bCs/>
        </w:rPr>
        <w:t xml:space="preserve">ndards and Policies: </w:t>
      </w:r>
      <w:r w:rsidR="00E60C3F" w:rsidRPr="009D3502">
        <w:rPr>
          <w:b/>
          <w:bCs/>
        </w:rPr>
        <w:t>Brandt Gardner</w:t>
      </w:r>
      <w:r w:rsidR="00B01203" w:rsidRPr="009D3502">
        <w:rPr>
          <w:b/>
          <w:bCs/>
        </w:rPr>
        <w:t xml:space="preserve"> </w:t>
      </w:r>
      <w:r w:rsidR="00A90A73" w:rsidRPr="009D3502">
        <w:rPr>
          <w:b/>
          <w:bCs/>
        </w:rPr>
        <w:t xml:space="preserve">– </w:t>
      </w:r>
      <w:r w:rsidR="00552F5B" w:rsidRPr="009D3502">
        <w:rPr>
          <w:b/>
          <w:bCs/>
        </w:rPr>
        <w:t>Year End Report</w:t>
      </w:r>
    </w:p>
    <w:p w14:paraId="365E5923" w14:textId="77777777" w:rsidR="00C535CE" w:rsidRDefault="00441E25" w:rsidP="00BC4E12">
      <w:pPr>
        <w:contextualSpacing/>
      </w:pPr>
      <w:r>
        <w:tab/>
      </w:r>
      <w:r>
        <w:tab/>
      </w:r>
    </w:p>
    <w:p w14:paraId="0215C6A5" w14:textId="6DBAE7DF" w:rsidR="00BC4E12" w:rsidRPr="00830D82" w:rsidRDefault="00BC4E12" w:rsidP="00C535CE">
      <w:pPr>
        <w:ind w:left="720" w:firstLine="720"/>
        <w:contextualSpacing/>
        <w:rPr>
          <w:b/>
        </w:rPr>
      </w:pPr>
      <w:r w:rsidRPr="00830D82">
        <w:rPr>
          <w:b/>
        </w:rPr>
        <w:t>Members:</w:t>
      </w:r>
    </w:p>
    <w:p w14:paraId="29B22261" w14:textId="3D8A15C3" w:rsidR="00BC4E12" w:rsidRDefault="00BC4E12" w:rsidP="00342C49">
      <w:pPr>
        <w:ind w:left="1440"/>
        <w:contextualSpacing/>
      </w:pPr>
      <w:r>
        <w:t>Chair: Brandt Gardner (Human Development &amp; Family Science), Tyrrell Conway (Microbiology &amp; Molecular Genetics), Kris Hiney (Animal &amp; Food Sciences), Katherine Curry (School of Educational Studies), Lisa Slevitch (Hospitality &amp; Tourism Management), Ranjith Ramanathan (Animal &amp; Food Sciences), Mwarumba Mwavita (Research, Evaluation, Measurement, &amp; Statistics), Aimee Parkison (English), Kathryn Castle (School of Teaching &amp; Curriculum Leadership)</w:t>
      </w:r>
      <w:r w:rsidR="00342C49">
        <w:t xml:space="preserve">, </w:t>
      </w:r>
      <w:r>
        <w:t>Gina Peek (Design, Housing, &amp; Merchandising)</w:t>
      </w:r>
      <w:r w:rsidR="00342C49">
        <w:t xml:space="preserve">, </w:t>
      </w:r>
      <w:r>
        <w:t>Dominic Egure (Graduate student)</w:t>
      </w:r>
    </w:p>
    <w:p w14:paraId="31DDAB19" w14:textId="77777777" w:rsidR="00BC4E12" w:rsidRDefault="00BC4E12" w:rsidP="00BC4E12">
      <w:pPr>
        <w:contextualSpacing/>
      </w:pPr>
    </w:p>
    <w:p w14:paraId="1FF998FA" w14:textId="77777777" w:rsidR="00BC4E12" w:rsidRDefault="00BC4E12" w:rsidP="00342C49">
      <w:pPr>
        <w:ind w:left="720" w:firstLine="720"/>
        <w:contextualSpacing/>
        <w:rPr>
          <w:b/>
        </w:rPr>
      </w:pPr>
      <w:r>
        <w:rPr>
          <w:b/>
        </w:rPr>
        <w:t>Meetings:</w:t>
      </w:r>
    </w:p>
    <w:p w14:paraId="456E7FD1" w14:textId="77777777" w:rsidR="00BC4E12" w:rsidRDefault="00BC4E12" w:rsidP="00342C49">
      <w:pPr>
        <w:ind w:left="720" w:firstLine="720"/>
        <w:contextualSpacing/>
      </w:pPr>
      <w:r>
        <w:t>September 8, 2021</w:t>
      </w:r>
    </w:p>
    <w:p w14:paraId="3B2A5C54" w14:textId="77777777" w:rsidR="00BC4E12" w:rsidRDefault="00BC4E12" w:rsidP="00342C49">
      <w:pPr>
        <w:ind w:left="720" w:firstLine="720"/>
        <w:contextualSpacing/>
      </w:pPr>
      <w:r>
        <w:t>January 31, 2022</w:t>
      </w:r>
    </w:p>
    <w:p w14:paraId="6324CF77" w14:textId="77777777" w:rsidR="00BC4E12" w:rsidRDefault="00BC4E12" w:rsidP="00342C49">
      <w:pPr>
        <w:ind w:left="720" w:firstLine="720"/>
        <w:contextualSpacing/>
      </w:pPr>
      <w:r>
        <w:t>Additional business transacted via email March 10-21, 2022</w:t>
      </w:r>
    </w:p>
    <w:p w14:paraId="1637F6FA" w14:textId="77777777" w:rsidR="00BC4E12" w:rsidRDefault="00BC4E12" w:rsidP="00BC4E12">
      <w:pPr>
        <w:contextualSpacing/>
      </w:pPr>
    </w:p>
    <w:p w14:paraId="7C0A9A20" w14:textId="77777777" w:rsidR="00BC4E12" w:rsidRPr="00AC29EE" w:rsidRDefault="00BC4E12" w:rsidP="00342C49">
      <w:pPr>
        <w:ind w:left="720" w:firstLine="720"/>
        <w:rPr>
          <w:b/>
        </w:rPr>
      </w:pPr>
      <w:r>
        <w:rPr>
          <w:b/>
        </w:rPr>
        <w:t>Recommendations/Resolutions presented to Faculty Council:</w:t>
      </w:r>
    </w:p>
    <w:p w14:paraId="3DC7BE81" w14:textId="77777777" w:rsidR="00BC4E12" w:rsidRPr="00510474" w:rsidRDefault="00BC4E12" w:rsidP="00AA1F7B">
      <w:pPr>
        <w:pStyle w:val="ListParagraph"/>
        <w:numPr>
          <w:ilvl w:val="0"/>
          <w:numId w:val="7"/>
        </w:numPr>
        <w:spacing w:line="259" w:lineRule="auto"/>
        <w:rPr>
          <w:bCs/>
        </w:rPr>
      </w:pPr>
      <w:r w:rsidRPr="00510474">
        <w:rPr>
          <w:bCs/>
        </w:rPr>
        <w:t>Proposed Changes to UAR 4.7 Graduate Credit Hours for Undergraduates and Graduate College Policy 6.10 Undergraduate Enrollment in Graduate Courses</w:t>
      </w:r>
    </w:p>
    <w:p w14:paraId="32E41E86" w14:textId="3F36C2E0" w:rsidR="00BC4E12" w:rsidRDefault="009D3502" w:rsidP="009D3502">
      <w:pPr>
        <w:spacing w:line="259" w:lineRule="auto"/>
        <w:ind w:left="2160"/>
      </w:pPr>
      <w:r>
        <w:t xml:space="preserve">a. </w:t>
      </w:r>
      <w:r w:rsidR="00BC4E12">
        <w:t>Status: Approved by AS&amp;P, September 8, 2022; Approved by Faculty Council</w:t>
      </w:r>
    </w:p>
    <w:p w14:paraId="7473D557" w14:textId="77777777" w:rsidR="00BC4E12" w:rsidRDefault="00BC4E12" w:rsidP="00AA1F7B">
      <w:pPr>
        <w:pStyle w:val="ListParagraph"/>
        <w:numPr>
          <w:ilvl w:val="0"/>
          <w:numId w:val="7"/>
        </w:numPr>
        <w:spacing w:line="259" w:lineRule="auto"/>
      </w:pPr>
      <w:r w:rsidRPr="001B7F74">
        <w:t>Proposed Updates to OSU’s Annual FERPA Notification and OSU Policy 2-0701</w:t>
      </w:r>
    </w:p>
    <w:p w14:paraId="1ACC6291" w14:textId="7AE3AFE5" w:rsidR="00BC4E12" w:rsidRPr="001B7F74" w:rsidRDefault="009D3502" w:rsidP="009D3502">
      <w:pPr>
        <w:spacing w:line="259" w:lineRule="auto"/>
        <w:ind w:left="1080" w:firstLine="720"/>
      </w:pPr>
      <w:r>
        <w:t xml:space="preserve">      a. </w:t>
      </w:r>
      <w:r w:rsidR="00BC4E12">
        <w:t>Status: Approved by AS&amp;P, January 31, 2022; Approved by Faculty Council</w:t>
      </w:r>
    </w:p>
    <w:p w14:paraId="2DEE272C" w14:textId="77777777" w:rsidR="00BC4E12" w:rsidRDefault="00BC4E12" w:rsidP="00AA1F7B">
      <w:pPr>
        <w:pStyle w:val="ListParagraph"/>
        <w:numPr>
          <w:ilvl w:val="0"/>
          <w:numId w:val="7"/>
        </w:numPr>
        <w:spacing w:line="259" w:lineRule="auto"/>
      </w:pPr>
      <w:r w:rsidRPr="00AA3E38">
        <w:lastRenderedPageBreak/>
        <w:t>Proposed Updates to UAR 7.3 Residence Waiver for Certain Premedical and Prelaw Students</w:t>
      </w:r>
    </w:p>
    <w:p w14:paraId="24619C4D" w14:textId="33C5D6E5" w:rsidR="00BC4E12" w:rsidRPr="00AA3E38" w:rsidRDefault="009D3502" w:rsidP="009D3502">
      <w:pPr>
        <w:spacing w:line="259" w:lineRule="auto"/>
        <w:ind w:left="1440" w:firstLine="720"/>
      </w:pPr>
      <w:r>
        <w:t xml:space="preserve">a. </w:t>
      </w:r>
      <w:r w:rsidR="00BC4E12">
        <w:t>Status: Approved by AS&amp;P, March 21, 2022; Approved by Faculty Council</w:t>
      </w:r>
    </w:p>
    <w:p w14:paraId="4FB5FD3B" w14:textId="77777777" w:rsidR="00BC4E12" w:rsidRPr="001E2947" w:rsidRDefault="00BC4E12" w:rsidP="00BC4E12"/>
    <w:p w14:paraId="13C0904F" w14:textId="77777777" w:rsidR="00BC4E12" w:rsidRDefault="00BC4E12" w:rsidP="00342C49">
      <w:pPr>
        <w:ind w:left="720" w:firstLine="720"/>
        <w:rPr>
          <w:b/>
        </w:rPr>
      </w:pPr>
      <w:r>
        <w:rPr>
          <w:b/>
        </w:rPr>
        <w:t>Additional Activities:</w:t>
      </w:r>
    </w:p>
    <w:p w14:paraId="5D6CF24D" w14:textId="77777777" w:rsidR="00BC4E12" w:rsidRPr="000047B0" w:rsidRDefault="00BC4E12" w:rsidP="00AA1F7B">
      <w:pPr>
        <w:pStyle w:val="ListParagraph"/>
        <w:numPr>
          <w:ilvl w:val="0"/>
          <w:numId w:val="2"/>
        </w:numPr>
        <w:spacing w:line="259" w:lineRule="auto"/>
        <w:rPr>
          <w:b/>
        </w:rPr>
      </w:pPr>
      <w:r>
        <w:t>Telephone consultation with Divya Jaroni (Chair of Diversity) about planning a joint meeting between AS&amp;P and Diversity to craft a statement addressing HB 1775</w:t>
      </w:r>
    </w:p>
    <w:p w14:paraId="37985861" w14:textId="77777777" w:rsidR="00BC4E12" w:rsidRPr="000047B0" w:rsidRDefault="00BC4E12" w:rsidP="00AA1F7B">
      <w:pPr>
        <w:pStyle w:val="ListParagraph"/>
        <w:numPr>
          <w:ilvl w:val="1"/>
          <w:numId w:val="2"/>
        </w:numPr>
        <w:spacing w:line="259" w:lineRule="auto"/>
      </w:pPr>
      <w:r>
        <w:t>April 4, 2022</w:t>
      </w:r>
    </w:p>
    <w:p w14:paraId="6A8343FF" w14:textId="77777777" w:rsidR="00BC4E12" w:rsidRPr="001E2947" w:rsidRDefault="00BC4E12" w:rsidP="00BC4E12">
      <w:pPr>
        <w:rPr>
          <w:b/>
        </w:rPr>
      </w:pPr>
    </w:p>
    <w:p w14:paraId="48D487C5" w14:textId="77777777" w:rsidR="00BC4E12" w:rsidRDefault="00BC4E12" w:rsidP="00342C49">
      <w:pPr>
        <w:ind w:left="720" w:firstLine="720"/>
        <w:rPr>
          <w:b/>
        </w:rPr>
      </w:pPr>
      <w:r>
        <w:rPr>
          <w:b/>
        </w:rPr>
        <w:t>Ongoing Efforts:</w:t>
      </w:r>
    </w:p>
    <w:p w14:paraId="1C696D41" w14:textId="334B0538" w:rsidR="00BC4E12" w:rsidRPr="00147AE8" w:rsidRDefault="00BC4E12" w:rsidP="00AA1F7B">
      <w:pPr>
        <w:pStyle w:val="ListParagraph"/>
        <w:numPr>
          <w:ilvl w:val="0"/>
          <w:numId w:val="15"/>
        </w:numPr>
        <w:spacing w:line="259" w:lineRule="auto"/>
        <w:rPr>
          <w:bCs/>
        </w:rPr>
      </w:pPr>
      <w:r w:rsidRPr="00147AE8">
        <w:rPr>
          <w:bCs/>
        </w:rPr>
        <w:t xml:space="preserve">Scheduling joint </w:t>
      </w:r>
      <w:r w:rsidR="00760CD5" w:rsidRPr="00147AE8">
        <w:rPr>
          <w:bCs/>
        </w:rPr>
        <w:t>meetings</w:t>
      </w:r>
      <w:r w:rsidRPr="00147AE8">
        <w:rPr>
          <w:bCs/>
        </w:rPr>
        <w:t xml:space="preserve"> between AS&amp;P and Diversity to address HB 1775</w:t>
      </w:r>
    </w:p>
    <w:p w14:paraId="1391248B" w14:textId="77777777" w:rsidR="00BC4E12" w:rsidRPr="00147AE8" w:rsidRDefault="00BC4E12" w:rsidP="00AA1F7B">
      <w:pPr>
        <w:pStyle w:val="ListParagraph"/>
        <w:numPr>
          <w:ilvl w:val="0"/>
          <w:numId w:val="15"/>
        </w:numPr>
        <w:spacing w:line="259" w:lineRule="auto"/>
        <w:rPr>
          <w:bCs/>
        </w:rPr>
      </w:pPr>
      <w:r w:rsidRPr="00147AE8">
        <w:rPr>
          <w:bCs/>
        </w:rPr>
        <w:t>Recommend that AS&amp;P consider a review of the Grade Appeals process. Some faculty have recently expressed frustration with the experience. Dr. Jimmie Weaver (</w:t>
      </w:r>
      <w:hyperlink r:id="rId15" w:history="1">
        <w:r w:rsidRPr="00147AE8">
          <w:rPr>
            <w:rStyle w:val="Hyperlink"/>
            <w:bCs/>
          </w:rPr>
          <w:t>jimmie.weaver@okstate.edu</w:t>
        </w:r>
      </w:hyperlink>
      <w:r w:rsidRPr="00147AE8">
        <w:rPr>
          <w:bCs/>
        </w:rPr>
        <w:t>) is one who should be contacted for his insights into the process.</w:t>
      </w:r>
    </w:p>
    <w:p w14:paraId="7A56D9EA" w14:textId="42339860" w:rsidR="001F10DB" w:rsidRPr="0026446D" w:rsidRDefault="001F10DB" w:rsidP="00331D17">
      <w:pPr>
        <w:pStyle w:val="EnvelopeReturn"/>
        <w:tabs>
          <w:tab w:val="left" w:pos="360"/>
          <w:tab w:val="left" w:pos="965"/>
          <w:tab w:val="left" w:pos="1325"/>
        </w:tabs>
        <w:spacing w:before="120" w:line="276" w:lineRule="auto"/>
        <w:rPr>
          <w:u w:val="single"/>
        </w:rPr>
      </w:pPr>
    </w:p>
    <w:p w14:paraId="68F7223B" w14:textId="45514C6F" w:rsidR="00B01203" w:rsidRPr="009D3502" w:rsidRDefault="007E10E8" w:rsidP="00383DD7">
      <w:pPr>
        <w:pStyle w:val="EnvelopeReturn"/>
        <w:tabs>
          <w:tab w:val="left" w:pos="360"/>
          <w:tab w:val="left" w:pos="965"/>
          <w:tab w:val="left" w:pos="1325"/>
          <w:tab w:val="center" w:pos="5054"/>
        </w:tabs>
        <w:spacing w:before="120"/>
        <w:rPr>
          <w:b/>
          <w:bCs/>
        </w:rPr>
      </w:pPr>
      <w:r>
        <w:tab/>
      </w:r>
      <w:r>
        <w:tab/>
      </w:r>
      <w:r w:rsidR="002A5DDE">
        <w:t>b.</w:t>
      </w:r>
      <w:r w:rsidR="001D5B79">
        <w:tab/>
      </w:r>
      <w:r w:rsidR="00B01203" w:rsidRPr="009D3502">
        <w:rPr>
          <w:b/>
          <w:bCs/>
        </w:rPr>
        <w:t xml:space="preserve">Athletics: </w:t>
      </w:r>
      <w:r w:rsidR="00B50AD8" w:rsidRPr="009D3502">
        <w:rPr>
          <w:b/>
          <w:bCs/>
        </w:rPr>
        <w:t>Cindy Melancon</w:t>
      </w:r>
      <w:r w:rsidR="00B01203" w:rsidRPr="009D3502">
        <w:rPr>
          <w:b/>
          <w:bCs/>
        </w:rPr>
        <w:t xml:space="preserve"> – </w:t>
      </w:r>
      <w:r w:rsidR="00552F5B" w:rsidRPr="009D3502">
        <w:rPr>
          <w:b/>
          <w:bCs/>
        </w:rPr>
        <w:t>Year End Report</w:t>
      </w:r>
    </w:p>
    <w:p w14:paraId="445EF788" w14:textId="77777777" w:rsidR="00D635A8" w:rsidRDefault="00D635A8" w:rsidP="003B0DA4">
      <w:pPr>
        <w:autoSpaceDE w:val="0"/>
        <w:autoSpaceDN w:val="0"/>
        <w:adjustRightInd w:val="0"/>
        <w:ind w:left="1440"/>
      </w:pPr>
    </w:p>
    <w:p w14:paraId="4B20172B" w14:textId="37E4174F" w:rsidR="003B0DA4" w:rsidRPr="005258A3" w:rsidRDefault="003B0DA4" w:rsidP="003B0DA4">
      <w:pPr>
        <w:autoSpaceDE w:val="0"/>
        <w:autoSpaceDN w:val="0"/>
        <w:adjustRightInd w:val="0"/>
        <w:ind w:left="1440"/>
        <w:rPr>
          <w:rFonts w:eastAsia="Calibri"/>
          <w:color w:val="000000"/>
        </w:rPr>
      </w:pPr>
      <w:r w:rsidRPr="005258A3">
        <w:rPr>
          <w:rFonts w:eastAsia="Calibri"/>
          <w:color w:val="000000"/>
        </w:rPr>
        <w:t xml:space="preserve">Faculty Council members: </w:t>
      </w:r>
      <w:r>
        <w:rPr>
          <w:rFonts w:eastAsia="Calibri"/>
          <w:color w:val="000000"/>
        </w:rPr>
        <w:t>Celinda Reese-Melancon</w:t>
      </w:r>
      <w:r w:rsidRPr="005258A3">
        <w:rPr>
          <w:rFonts w:eastAsia="Calibri"/>
          <w:color w:val="000000"/>
        </w:rPr>
        <w:t xml:space="preserve"> (Chair, </w:t>
      </w:r>
      <w:r>
        <w:rPr>
          <w:rFonts w:eastAsia="Calibri"/>
          <w:color w:val="000000"/>
        </w:rPr>
        <w:t>Psychology</w:t>
      </w:r>
      <w:r w:rsidRPr="005258A3">
        <w:rPr>
          <w:rFonts w:eastAsia="Calibri"/>
          <w:color w:val="000000"/>
        </w:rPr>
        <w:t>)</w:t>
      </w:r>
      <w:r>
        <w:rPr>
          <w:rFonts w:eastAsia="Calibri"/>
          <w:color w:val="000000"/>
        </w:rPr>
        <w:t xml:space="preserve"> and </w:t>
      </w:r>
      <w:r w:rsidRPr="005258A3">
        <w:rPr>
          <w:rFonts w:eastAsia="Calibri"/>
          <w:color w:val="000000"/>
        </w:rPr>
        <w:t>Divya Jaroni (Animal and Food Science, Faculty Council)</w:t>
      </w:r>
    </w:p>
    <w:p w14:paraId="29259EBF" w14:textId="77777777" w:rsidR="003B0DA4" w:rsidRDefault="003B0DA4" w:rsidP="003B0DA4">
      <w:pPr>
        <w:autoSpaceDE w:val="0"/>
        <w:autoSpaceDN w:val="0"/>
        <w:adjustRightInd w:val="0"/>
        <w:ind w:left="1440"/>
        <w:rPr>
          <w:rFonts w:eastAsia="Calibri"/>
          <w:color w:val="000000"/>
        </w:rPr>
      </w:pPr>
      <w:r w:rsidRPr="005258A3">
        <w:rPr>
          <w:rFonts w:eastAsia="Calibri"/>
          <w:color w:val="000000"/>
        </w:rPr>
        <w:t>Members: Mc</w:t>
      </w:r>
      <w:r>
        <w:rPr>
          <w:rFonts w:eastAsia="Calibri"/>
          <w:color w:val="000000"/>
        </w:rPr>
        <w:t>K</w:t>
      </w:r>
      <w:r w:rsidRPr="005258A3">
        <w:rPr>
          <w:rFonts w:eastAsia="Calibri"/>
          <w:color w:val="000000"/>
        </w:rPr>
        <w:t xml:space="preserve">ale Montgomery (Nutritional Sciences), </w:t>
      </w:r>
      <w:r w:rsidRPr="005649F3">
        <w:rPr>
          <w:rFonts w:eastAsia="Calibri"/>
          <w:color w:val="000000"/>
        </w:rPr>
        <w:t>Jennifer Volberding (Athletic Training),</w:t>
      </w:r>
      <w:r w:rsidRPr="005258A3">
        <w:rPr>
          <w:rFonts w:eastAsia="Calibri"/>
          <w:color w:val="000000"/>
        </w:rPr>
        <w:t xml:space="preserve"> Bobbi Kay Lewis (A&amp;S Outreach), Marilyn Middlebrook (Associate Athletics Director, Academic Affairs), Doug Aichele (Emeritus, Mathematics), Kevin Fite (Senior Associate Athletic Director) and Stephen Clarke (Big 12 Faculty Athletics Representative)</w:t>
      </w:r>
    </w:p>
    <w:p w14:paraId="2347BBDD" w14:textId="77777777" w:rsidR="003B0DA4" w:rsidRDefault="003B0DA4" w:rsidP="003B0DA4">
      <w:pPr>
        <w:autoSpaceDE w:val="0"/>
        <w:autoSpaceDN w:val="0"/>
        <w:adjustRightInd w:val="0"/>
        <w:ind w:left="1440"/>
        <w:rPr>
          <w:rFonts w:eastAsia="Calibri"/>
          <w:color w:val="000000"/>
        </w:rPr>
      </w:pPr>
    </w:p>
    <w:p w14:paraId="11FEC2C9" w14:textId="77777777" w:rsidR="003B0DA4" w:rsidRDefault="003B0DA4" w:rsidP="003B0DA4">
      <w:pPr>
        <w:spacing w:after="200" w:line="276" w:lineRule="auto"/>
        <w:ind w:left="720" w:firstLine="720"/>
        <w:rPr>
          <w:rFonts w:eastAsia="Calibri"/>
        </w:rPr>
      </w:pPr>
      <w:r>
        <w:rPr>
          <w:rFonts w:eastAsia="Calibri"/>
          <w:b/>
        </w:rPr>
        <w:t>Completed Activities</w:t>
      </w:r>
      <w:r w:rsidRPr="005258A3">
        <w:rPr>
          <w:rFonts w:eastAsia="Calibri"/>
          <w:b/>
        </w:rPr>
        <w:t>:</w:t>
      </w:r>
    </w:p>
    <w:p w14:paraId="75836704" w14:textId="77777777" w:rsidR="003B0DA4" w:rsidRPr="007F199C" w:rsidRDefault="003B0DA4" w:rsidP="003B0DA4">
      <w:pPr>
        <w:pStyle w:val="Default"/>
        <w:ind w:left="720" w:firstLine="720"/>
        <w:rPr>
          <w:sz w:val="23"/>
          <w:szCs w:val="23"/>
        </w:rPr>
      </w:pPr>
      <w:r w:rsidRPr="00C74980">
        <w:rPr>
          <w:rFonts w:eastAsia="Calibri"/>
        </w:rPr>
        <w:t>The committee reviewed the new Attendance Policy for Students (</w:t>
      </w:r>
      <w:r w:rsidRPr="00C74980">
        <w:t>P&amp;P 2-0217)</w:t>
      </w:r>
      <w:r w:rsidRPr="00C74980">
        <w:rPr>
          <w:i/>
          <w:iCs/>
          <w:sz w:val="23"/>
          <w:szCs w:val="23"/>
        </w:rPr>
        <w:t xml:space="preserve"> </w:t>
      </w:r>
    </w:p>
    <w:p w14:paraId="4D140807" w14:textId="77777777" w:rsidR="003B0DA4" w:rsidRDefault="003B0DA4" w:rsidP="003B0DA4">
      <w:pPr>
        <w:autoSpaceDE w:val="0"/>
        <w:autoSpaceDN w:val="0"/>
        <w:adjustRightInd w:val="0"/>
        <w:ind w:left="1440"/>
        <w:rPr>
          <w:rFonts w:eastAsia="Calibri"/>
        </w:rPr>
      </w:pPr>
      <w:r w:rsidRPr="00C74980">
        <w:rPr>
          <w:rFonts w:eastAsia="Calibri"/>
        </w:rPr>
        <w:t xml:space="preserve"> and facilitated that information being updated on university websites through Academic Affairs and Athletics. </w:t>
      </w:r>
    </w:p>
    <w:p w14:paraId="1484CCE3" w14:textId="77777777" w:rsidR="003B0DA4" w:rsidRDefault="003B0DA4" w:rsidP="003B0DA4">
      <w:pPr>
        <w:autoSpaceDE w:val="0"/>
        <w:autoSpaceDN w:val="0"/>
        <w:adjustRightInd w:val="0"/>
        <w:ind w:left="1440"/>
        <w:rPr>
          <w:rFonts w:eastAsia="Calibri"/>
        </w:rPr>
      </w:pPr>
    </w:p>
    <w:p w14:paraId="45B4D9DC" w14:textId="77777777" w:rsidR="003B0DA4" w:rsidRPr="007F199C" w:rsidRDefault="003B0DA4" w:rsidP="003B0DA4">
      <w:pPr>
        <w:spacing w:after="200" w:line="276" w:lineRule="auto"/>
        <w:ind w:left="720" w:firstLine="720"/>
        <w:rPr>
          <w:rFonts w:eastAsia="Calibri"/>
          <w:b/>
        </w:rPr>
      </w:pPr>
      <w:r w:rsidRPr="005258A3">
        <w:rPr>
          <w:rFonts w:eastAsia="Calibri"/>
          <w:b/>
        </w:rPr>
        <w:t>Other activities:</w:t>
      </w:r>
    </w:p>
    <w:p w14:paraId="35505537" w14:textId="77777777" w:rsidR="008A0FF6" w:rsidRDefault="003B0DA4" w:rsidP="003B0DA4">
      <w:pPr>
        <w:pStyle w:val="EnvelopeReturn"/>
        <w:tabs>
          <w:tab w:val="left" w:pos="360"/>
          <w:tab w:val="left" w:pos="965"/>
          <w:tab w:val="left" w:pos="1325"/>
        </w:tabs>
        <w:spacing w:before="120" w:line="276" w:lineRule="auto"/>
        <w:ind w:left="1440"/>
        <w:rPr>
          <w:rFonts w:cs="Times New Roman"/>
          <w:szCs w:val="24"/>
        </w:rPr>
      </w:pPr>
      <w:r w:rsidRPr="00C74980">
        <w:rPr>
          <w:rFonts w:eastAsia="Calibri"/>
        </w:rPr>
        <w:t xml:space="preserve">We considered the healthcare needs of student athletes participating in club sports and intramurals. This item needs additional discussion and continuing </w:t>
      </w:r>
      <w:r>
        <w:rPr>
          <w:rFonts w:eastAsia="Calibri"/>
        </w:rPr>
        <w:t>M</w:t>
      </w:r>
      <w:r w:rsidRPr="00C74980">
        <w:rPr>
          <w:rFonts w:eastAsia="Calibri"/>
        </w:rPr>
        <w:t xml:space="preserve">ember Volberding could provide context. We also discussed the need to gather student athlete enrollment data regularly. Liaison Clarke (Big 12/NCAA Representative) </w:t>
      </w:r>
      <w:r>
        <w:rPr>
          <w:rFonts w:eastAsia="Calibri"/>
        </w:rPr>
        <w:t>can provide</w:t>
      </w:r>
      <w:r w:rsidRPr="00C74980">
        <w:rPr>
          <w:rFonts w:eastAsia="Calibri"/>
        </w:rPr>
        <w:t xml:space="preserve"> additional information on the need and process for gathering the data.</w:t>
      </w:r>
      <w:r w:rsidR="002A5DDE">
        <w:rPr>
          <w:rFonts w:cs="Times New Roman"/>
          <w:szCs w:val="24"/>
        </w:rPr>
        <w:tab/>
      </w:r>
    </w:p>
    <w:p w14:paraId="77DD42BA" w14:textId="06FD0FB5" w:rsidR="003B0DA4" w:rsidRDefault="002A5DDE" w:rsidP="003B0DA4">
      <w:pPr>
        <w:pStyle w:val="EnvelopeReturn"/>
        <w:tabs>
          <w:tab w:val="left" w:pos="360"/>
          <w:tab w:val="left" w:pos="965"/>
          <w:tab w:val="left" w:pos="1325"/>
        </w:tabs>
        <w:spacing w:before="120" w:line="276" w:lineRule="auto"/>
        <w:ind w:left="1440"/>
        <w:rPr>
          <w:rFonts w:cs="Times New Roman"/>
          <w:szCs w:val="24"/>
        </w:rPr>
      </w:pPr>
      <w:r>
        <w:rPr>
          <w:rFonts w:cs="Times New Roman"/>
          <w:szCs w:val="24"/>
        </w:rPr>
        <w:tab/>
      </w:r>
    </w:p>
    <w:p w14:paraId="3A692610" w14:textId="77777777" w:rsidR="00E25BA7" w:rsidRDefault="008A0FF6" w:rsidP="00E25BA7">
      <w:pPr>
        <w:pStyle w:val="EnvelopeReturn"/>
        <w:tabs>
          <w:tab w:val="left" w:pos="360"/>
          <w:tab w:val="left" w:pos="965"/>
          <w:tab w:val="left" w:pos="1325"/>
        </w:tabs>
        <w:spacing w:before="120" w:line="276" w:lineRule="auto"/>
        <w:rPr>
          <w:rFonts w:cs="Times New Roman"/>
          <w:b/>
          <w:bCs/>
          <w:szCs w:val="24"/>
        </w:rPr>
      </w:pPr>
      <w:r>
        <w:rPr>
          <w:rFonts w:cs="Times New Roman"/>
          <w:szCs w:val="24"/>
        </w:rPr>
        <w:tab/>
      </w:r>
      <w:r>
        <w:rPr>
          <w:rFonts w:cs="Times New Roman"/>
          <w:szCs w:val="24"/>
        </w:rPr>
        <w:tab/>
      </w:r>
      <w:r w:rsidR="002A5DDE">
        <w:rPr>
          <w:rFonts w:cs="Times New Roman"/>
          <w:szCs w:val="24"/>
        </w:rPr>
        <w:t>c</w:t>
      </w:r>
      <w:r w:rsidR="001D5B79">
        <w:rPr>
          <w:rFonts w:cs="Times New Roman"/>
          <w:szCs w:val="24"/>
        </w:rPr>
        <w:t>.</w:t>
      </w:r>
      <w:r w:rsidR="001D5B79">
        <w:rPr>
          <w:rFonts w:cs="Times New Roman"/>
          <w:szCs w:val="24"/>
        </w:rPr>
        <w:tab/>
      </w:r>
      <w:r w:rsidR="00B01203" w:rsidRPr="009D3502">
        <w:rPr>
          <w:b/>
          <w:bCs/>
        </w:rPr>
        <w:t xml:space="preserve">Budget: </w:t>
      </w:r>
      <w:r w:rsidR="009C5299" w:rsidRPr="009D3502">
        <w:rPr>
          <w:b/>
          <w:bCs/>
        </w:rPr>
        <w:t>Tyrrell Conway</w:t>
      </w:r>
      <w:r w:rsidR="00B01203" w:rsidRPr="009D3502">
        <w:rPr>
          <w:rFonts w:cs="Times New Roman"/>
          <w:b/>
          <w:bCs/>
          <w:szCs w:val="24"/>
        </w:rPr>
        <w:t xml:space="preserve"> – </w:t>
      </w:r>
      <w:r w:rsidR="00552F5B" w:rsidRPr="009D3502">
        <w:rPr>
          <w:rFonts w:cs="Times New Roman"/>
          <w:b/>
          <w:bCs/>
          <w:szCs w:val="24"/>
        </w:rPr>
        <w:t>Year End Report</w:t>
      </w:r>
    </w:p>
    <w:p w14:paraId="29BAC564" w14:textId="3B0B452A" w:rsidR="007B5EF2" w:rsidRPr="00E25BA7" w:rsidRDefault="007B5EF2" w:rsidP="00E25BA7">
      <w:pPr>
        <w:pStyle w:val="EnvelopeReturn"/>
        <w:tabs>
          <w:tab w:val="left" w:pos="360"/>
          <w:tab w:val="left" w:pos="965"/>
          <w:tab w:val="left" w:pos="1325"/>
        </w:tabs>
        <w:spacing w:before="120" w:line="276" w:lineRule="auto"/>
        <w:rPr>
          <w:rFonts w:cs="Times New Roman"/>
          <w:b/>
          <w:bCs/>
          <w:szCs w:val="24"/>
        </w:rPr>
      </w:pPr>
      <w:r>
        <w:rPr>
          <w:rFonts w:cs="Times New Roman"/>
          <w:szCs w:val="24"/>
        </w:rPr>
        <w:tab/>
      </w:r>
      <w:r>
        <w:rPr>
          <w:rFonts w:cs="Times New Roman"/>
          <w:szCs w:val="24"/>
        </w:rPr>
        <w:tab/>
      </w:r>
    </w:p>
    <w:p w14:paraId="10E8CE11" w14:textId="6EE60A6D" w:rsidR="00E25BA7" w:rsidRPr="00830D82" w:rsidRDefault="00B83116" w:rsidP="00E25BA7">
      <w:pPr>
        <w:contextualSpacing/>
        <w:rPr>
          <w:b/>
        </w:rPr>
      </w:pPr>
      <w:r>
        <w:tab/>
      </w:r>
      <w:r w:rsidR="00E25BA7">
        <w:tab/>
      </w:r>
      <w:r w:rsidR="00E25BA7" w:rsidRPr="00830D82">
        <w:rPr>
          <w:b/>
        </w:rPr>
        <w:t>Members:</w:t>
      </w:r>
    </w:p>
    <w:p w14:paraId="0AA787D4" w14:textId="2B740E66" w:rsidR="00E25BA7" w:rsidRDefault="00E25BA7" w:rsidP="00E25BA7">
      <w:pPr>
        <w:ind w:left="720" w:firstLine="720"/>
        <w:contextualSpacing/>
      </w:pPr>
      <w:r>
        <w:t>Chair: Tyrrell Conway (Microbiology)</w:t>
      </w:r>
    </w:p>
    <w:p w14:paraId="59680927" w14:textId="77777777" w:rsidR="00E25BA7" w:rsidRDefault="00E25BA7" w:rsidP="00E25BA7">
      <w:pPr>
        <w:ind w:left="1080" w:firstLine="360"/>
        <w:contextualSpacing/>
      </w:pPr>
      <w:r>
        <w:t>Susan Stansberry (</w:t>
      </w:r>
      <w:r w:rsidRPr="00EC2A0D">
        <w:t>Educational Foundations, Leadership &amp; Aviation</w:t>
      </w:r>
      <w:r>
        <w:t>)</w:t>
      </w:r>
    </w:p>
    <w:p w14:paraId="0733F3B7" w14:textId="77777777" w:rsidR="00E25BA7" w:rsidRDefault="00E25BA7" w:rsidP="00E25BA7">
      <w:pPr>
        <w:ind w:left="720" w:firstLine="720"/>
        <w:contextualSpacing/>
      </w:pPr>
      <w:r>
        <w:t>Li Marie Ma (</w:t>
      </w:r>
      <w:r w:rsidRPr="00EC2A0D">
        <w:t>Entomology &amp; Plant Path</w:t>
      </w:r>
      <w:r>
        <w:t>ology)</w:t>
      </w:r>
    </w:p>
    <w:p w14:paraId="6F195F16" w14:textId="77777777" w:rsidR="00E25BA7" w:rsidRDefault="00E25BA7" w:rsidP="00E25BA7">
      <w:pPr>
        <w:ind w:left="1080" w:firstLine="360"/>
        <w:contextualSpacing/>
      </w:pPr>
      <w:r w:rsidRPr="00EC2A0D">
        <w:t>Jam Khojasteh</w:t>
      </w:r>
      <w:r>
        <w:t xml:space="preserve"> (</w:t>
      </w:r>
      <w:r w:rsidRPr="00EC2A0D">
        <w:t>Educational Foundations, Leadership &amp; Aviation</w:t>
      </w:r>
      <w:r>
        <w:t>)</w:t>
      </w:r>
    </w:p>
    <w:p w14:paraId="3B61C441" w14:textId="77777777" w:rsidR="00E25BA7" w:rsidRPr="00EC2A0D" w:rsidRDefault="00E25BA7" w:rsidP="00E25BA7">
      <w:pPr>
        <w:ind w:left="720" w:firstLine="720"/>
        <w:contextualSpacing/>
      </w:pPr>
      <w:r>
        <w:lastRenderedPageBreak/>
        <w:t>Sandeep Nabar (</w:t>
      </w:r>
      <w:r w:rsidRPr="00EC2A0D">
        <w:t>School of Accounting</w:t>
      </w:r>
      <w:r>
        <w:t>)</w:t>
      </w:r>
    </w:p>
    <w:p w14:paraId="30B2D5CB" w14:textId="77777777" w:rsidR="00E25BA7" w:rsidRDefault="00E25BA7" w:rsidP="00E25BA7">
      <w:pPr>
        <w:ind w:left="1440"/>
        <w:contextualSpacing/>
      </w:pPr>
      <w:proofErr w:type="spellStart"/>
      <w:r>
        <w:t>Dingbo</w:t>
      </w:r>
      <w:proofErr w:type="spellEnd"/>
      <w:r>
        <w:t xml:space="preserve"> Lin (Nutritional Sciences)</w:t>
      </w:r>
    </w:p>
    <w:p w14:paraId="57C0A0F7" w14:textId="77777777" w:rsidR="00E25BA7" w:rsidRDefault="00E25BA7" w:rsidP="00E25BA7">
      <w:pPr>
        <w:ind w:left="1080" w:firstLine="360"/>
        <w:contextualSpacing/>
      </w:pPr>
      <w:r>
        <w:t>James Knapp (Geology)</w:t>
      </w:r>
    </w:p>
    <w:p w14:paraId="13EC03DE" w14:textId="77777777" w:rsidR="00E25BA7" w:rsidRDefault="00E25BA7" w:rsidP="00E25BA7">
      <w:pPr>
        <w:ind w:left="720" w:firstLine="720"/>
        <w:contextualSpacing/>
      </w:pPr>
      <w:r>
        <w:t>Joshua Butcher (Physiological Sciences, OSU-CVM)</w:t>
      </w:r>
    </w:p>
    <w:p w14:paraId="605D10D9" w14:textId="77777777" w:rsidR="00E25BA7" w:rsidRDefault="00E25BA7" w:rsidP="00E25BA7">
      <w:pPr>
        <w:ind w:left="1440"/>
        <w:contextualSpacing/>
      </w:pPr>
      <w:r>
        <w:t xml:space="preserve">Andrea </w:t>
      </w:r>
      <w:proofErr w:type="spellStart"/>
      <w:r>
        <w:t>Arquitt</w:t>
      </w:r>
      <w:proofErr w:type="spellEnd"/>
      <w:r>
        <w:t xml:space="preserve"> (Emeritus)</w:t>
      </w:r>
    </w:p>
    <w:p w14:paraId="6D5C2D52" w14:textId="77777777" w:rsidR="00E25BA7" w:rsidRPr="00AC29EE" w:rsidRDefault="00E25BA7" w:rsidP="00E25BA7">
      <w:pPr>
        <w:ind w:left="1080" w:firstLine="360"/>
        <w:contextualSpacing/>
      </w:pPr>
      <w:r>
        <w:t>Ki Cole (Ex Officio)</w:t>
      </w:r>
    </w:p>
    <w:p w14:paraId="0443907D" w14:textId="77777777" w:rsidR="00E25BA7" w:rsidRDefault="00E25BA7" w:rsidP="00E25BA7">
      <w:pPr>
        <w:contextualSpacing/>
      </w:pPr>
    </w:p>
    <w:p w14:paraId="2F0ABBE4" w14:textId="77777777" w:rsidR="00E25BA7" w:rsidRDefault="00E25BA7" w:rsidP="00E25BA7">
      <w:pPr>
        <w:ind w:left="720" w:firstLine="720"/>
        <w:contextualSpacing/>
        <w:rPr>
          <w:b/>
        </w:rPr>
      </w:pPr>
      <w:r>
        <w:rPr>
          <w:b/>
        </w:rPr>
        <w:t>Meetings:</w:t>
      </w:r>
    </w:p>
    <w:p w14:paraId="49D6E14F" w14:textId="77777777" w:rsidR="00E25BA7" w:rsidRDefault="00E25BA7" w:rsidP="00E25BA7">
      <w:pPr>
        <w:ind w:left="1440"/>
        <w:contextualSpacing/>
      </w:pPr>
      <w:r>
        <w:t>The Budget Committee met four times during the 2021-2022 academic year. Meetings were held in person with a Zoom option.</w:t>
      </w:r>
    </w:p>
    <w:p w14:paraId="538E787A" w14:textId="77777777" w:rsidR="00E25BA7" w:rsidRDefault="00E25BA7" w:rsidP="00E25BA7">
      <w:pPr>
        <w:contextualSpacing/>
      </w:pPr>
    </w:p>
    <w:p w14:paraId="1BB0C5ED" w14:textId="2BF5053A" w:rsidR="00E25BA7" w:rsidRDefault="00E25BA7" w:rsidP="00E25BA7">
      <w:pPr>
        <w:ind w:left="1440"/>
        <w:contextualSpacing/>
      </w:pPr>
      <w:r>
        <w:t xml:space="preserve">September 7, 2021. Joe Weaver was invited to the meeting. The main topic of discussion was COVID impacts on the university, especially budgets. The Committee asked if the administration would return to holding College budget hearings attended by a Committee member. The Committee would like to know why we were not invited to participate in College budget hearings. </w:t>
      </w:r>
    </w:p>
    <w:p w14:paraId="67A5D443" w14:textId="77777777" w:rsidR="00E25BA7" w:rsidRDefault="00E25BA7" w:rsidP="00E25BA7">
      <w:pPr>
        <w:contextualSpacing/>
      </w:pPr>
    </w:p>
    <w:p w14:paraId="5FCCECE6" w14:textId="45BF2044" w:rsidR="00E25BA7" w:rsidRDefault="00E25BA7" w:rsidP="00E25BA7">
      <w:pPr>
        <w:ind w:left="1440"/>
        <w:contextualSpacing/>
      </w:pPr>
      <w:r>
        <w:t xml:space="preserve">October 4, 2021. Chris Ormsbee was invited to the meeting. COVID impacts on </w:t>
      </w:r>
      <w:proofErr w:type="gramStart"/>
      <w:r>
        <w:t>ITLE</w:t>
      </w:r>
      <w:proofErr w:type="gramEnd"/>
      <w:r>
        <w:t xml:space="preserve"> and online instruction were discussed. Dr. Ormsbee described how online course revenues are split. She mentioned the need for additional staffing in ITLE. </w:t>
      </w:r>
    </w:p>
    <w:p w14:paraId="53A9163C" w14:textId="77777777" w:rsidR="00E25BA7" w:rsidRDefault="00E25BA7" w:rsidP="00E25BA7">
      <w:pPr>
        <w:contextualSpacing/>
      </w:pPr>
    </w:p>
    <w:p w14:paraId="18C6DE1B" w14:textId="77777777" w:rsidR="00E25BA7" w:rsidRDefault="00E25BA7" w:rsidP="00E25BA7">
      <w:pPr>
        <w:ind w:left="1440"/>
        <w:contextualSpacing/>
      </w:pPr>
      <w:r>
        <w:t>February 1, 2022. Chris Ormsbee was invited back to discuss how to reach new online students and the possibility of centralizing online programs. The committee then raised issues for future discussion. These issues included the high rate of animal per diem charges (animal experimentation) relative to peer institutions. Also discussed were phone charges to departments and the antiquated Policy and Procedures (3-0881) for Telecommunications.</w:t>
      </w:r>
    </w:p>
    <w:p w14:paraId="20437146" w14:textId="77777777" w:rsidR="00E25BA7" w:rsidRDefault="00E25BA7" w:rsidP="00E25BA7">
      <w:pPr>
        <w:contextualSpacing/>
      </w:pPr>
    </w:p>
    <w:p w14:paraId="565D5E80" w14:textId="77777777" w:rsidR="00E25BA7" w:rsidRDefault="00E25BA7" w:rsidP="00E25BA7">
      <w:pPr>
        <w:ind w:left="1440"/>
        <w:contextualSpacing/>
      </w:pPr>
      <w:r>
        <w:t xml:space="preserve">April 4, 2022. Raj Murthy and Jay Lively were invited to discuss telephone services. Lively described steps taken to lessen costs to end users. The Committee raised the issue of personal cell phone use for university business and there was much discussion of the problems this presents. Regarding costs, the possibility of alternative funding models was raised. Departments do not pay for any utilities or other forms of communication (i.e., Internet), so why should telephone services be treated separately? All present agreed that the 30+ years old Policies and Procedures document should be overhauled. </w:t>
      </w:r>
    </w:p>
    <w:p w14:paraId="56FF26B2" w14:textId="77777777" w:rsidR="00E25BA7" w:rsidRDefault="00E25BA7" w:rsidP="00E25BA7">
      <w:pPr>
        <w:contextualSpacing/>
      </w:pPr>
    </w:p>
    <w:p w14:paraId="157C5E79" w14:textId="77777777" w:rsidR="00E25BA7" w:rsidRPr="00AC29EE" w:rsidRDefault="00E25BA7" w:rsidP="00E25BA7">
      <w:pPr>
        <w:ind w:left="720" w:firstLine="720"/>
        <w:rPr>
          <w:b/>
        </w:rPr>
      </w:pPr>
      <w:r>
        <w:rPr>
          <w:b/>
        </w:rPr>
        <w:t>Recommendations/Resolutions presented to Faculty Council:</w:t>
      </w:r>
    </w:p>
    <w:p w14:paraId="5F40F955" w14:textId="77777777" w:rsidR="00E25BA7" w:rsidRDefault="00E25BA7" w:rsidP="00E25BA7">
      <w:pPr>
        <w:ind w:left="720" w:firstLine="720"/>
      </w:pPr>
      <w:r>
        <w:t>None were presented.</w:t>
      </w:r>
    </w:p>
    <w:p w14:paraId="5AAA269E" w14:textId="77777777" w:rsidR="00E25BA7" w:rsidRPr="001E2947" w:rsidRDefault="00E25BA7" w:rsidP="00E25BA7">
      <w:pPr>
        <w:rPr>
          <w:b/>
        </w:rPr>
      </w:pPr>
    </w:p>
    <w:p w14:paraId="4C985516" w14:textId="77777777" w:rsidR="00E25BA7" w:rsidRDefault="00E25BA7" w:rsidP="00E05979">
      <w:pPr>
        <w:ind w:left="720" w:firstLine="720"/>
        <w:rPr>
          <w:b/>
        </w:rPr>
      </w:pPr>
      <w:r>
        <w:rPr>
          <w:b/>
        </w:rPr>
        <w:t>Ongoing Efforts:</w:t>
      </w:r>
    </w:p>
    <w:p w14:paraId="0B051718" w14:textId="77777777" w:rsidR="00E25BA7" w:rsidRPr="006B4E7A" w:rsidRDefault="00E25BA7" w:rsidP="00AA1F7B">
      <w:pPr>
        <w:pStyle w:val="ListParagraph"/>
        <w:numPr>
          <w:ilvl w:val="0"/>
          <w:numId w:val="14"/>
        </w:numPr>
        <w:spacing w:line="259" w:lineRule="auto"/>
        <w:rPr>
          <w:bCs/>
        </w:rPr>
      </w:pPr>
      <w:r w:rsidRPr="006B4E7A">
        <w:rPr>
          <w:bCs/>
        </w:rPr>
        <w:t>The Budget Committee will continue to request inclusion in College Budget hearings.</w:t>
      </w:r>
    </w:p>
    <w:p w14:paraId="5D53AEFC" w14:textId="77777777" w:rsidR="00E25BA7" w:rsidRPr="006B4E7A" w:rsidRDefault="00E25BA7" w:rsidP="00AA1F7B">
      <w:pPr>
        <w:pStyle w:val="ListParagraph"/>
        <w:numPr>
          <w:ilvl w:val="0"/>
          <w:numId w:val="14"/>
        </w:numPr>
        <w:spacing w:line="259" w:lineRule="auto"/>
        <w:rPr>
          <w:bCs/>
        </w:rPr>
      </w:pPr>
      <w:r w:rsidRPr="006B4E7A">
        <w:rPr>
          <w:bCs/>
        </w:rPr>
        <w:t>The Committee will raise discussion of Telecommunications with the IT Committee.</w:t>
      </w:r>
    </w:p>
    <w:p w14:paraId="6E6CED62" w14:textId="77777777" w:rsidR="00E25BA7" w:rsidRPr="006B4E7A" w:rsidRDefault="00E25BA7" w:rsidP="00AA1F7B">
      <w:pPr>
        <w:pStyle w:val="ListParagraph"/>
        <w:numPr>
          <w:ilvl w:val="0"/>
          <w:numId w:val="14"/>
        </w:numPr>
        <w:spacing w:line="259" w:lineRule="auto"/>
        <w:rPr>
          <w:bCs/>
        </w:rPr>
      </w:pPr>
      <w:r w:rsidRPr="006B4E7A">
        <w:rPr>
          <w:bCs/>
        </w:rPr>
        <w:t>A recommendation will be made in the coming year to explore alternative financial models to support telecommunications.</w:t>
      </w:r>
    </w:p>
    <w:p w14:paraId="47BC44E5" w14:textId="4C21699F" w:rsidR="00C337B8" w:rsidRPr="006B4E7A" w:rsidRDefault="00E25BA7" w:rsidP="00AA1F7B">
      <w:pPr>
        <w:pStyle w:val="ListParagraph"/>
        <w:numPr>
          <w:ilvl w:val="0"/>
          <w:numId w:val="14"/>
        </w:numPr>
        <w:spacing w:line="259" w:lineRule="auto"/>
        <w:rPr>
          <w:bCs/>
        </w:rPr>
      </w:pPr>
      <w:r w:rsidRPr="006B4E7A">
        <w:rPr>
          <w:bCs/>
        </w:rPr>
        <w:t xml:space="preserve">The Committee also will recommend revision and updating of the Telecommunications Policies and Procedures document (3-0881). </w:t>
      </w:r>
    </w:p>
    <w:p w14:paraId="5F684620" w14:textId="77777777" w:rsidR="00090BDF" w:rsidRPr="00195090" w:rsidRDefault="00090BDF" w:rsidP="00C337B8">
      <w:pPr>
        <w:ind w:left="1440"/>
        <w:rPr>
          <w:b/>
        </w:rPr>
      </w:pPr>
    </w:p>
    <w:p w14:paraId="6937BD12" w14:textId="1D821432" w:rsidR="00B01203" w:rsidRPr="00B01203" w:rsidRDefault="00CE3AEF" w:rsidP="00C337B8">
      <w:pPr>
        <w:spacing w:after="240"/>
      </w:pPr>
      <w:r>
        <w:tab/>
      </w:r>
      <w:r w:rsidR="007B5EF2">
        <w:t xml:space="preserve">    </w:t>
      </w:r>
      <w:r w:rsidR="002A5DDE">
        <w:t>d</w:t>
      </w:r>
      <w:r w:rsidR="001242CA">
        <w:t>.</w:t>
      </w:r>
      <w:r w:rsidR="003712BD">
        <w:t xml:space="preserve">   </w:t>
      </w:r>
      <w:r w:rsidR="00B01203" w:rsidRPr="009D3502">
        <w:rPr>
          <w:b/>
          <w:bCs/>
        </w:rPr>
        <w:t xml:space="preserve">Campus Facilities, Safety, and Security: </w:t>
      </w:r>
      <w:r w:rsidR="009C5299" w:rsidRPr="009D3502">
        <w:rPr>
          <w:b/>
          <w:bCs/>
        </w:rPr>
        <w:t>Tieming Liu</w:t>
      </w:r>
      <w:r w:rsidR="00442644" w:rsidRPr="009D3502">
        <w:rPr>
          <w:b/>
          <w:bCs/>
        </w:rPr>
        <w:t xml:space="preserve"> </w:t>
      </w:r>
      <w:r w:rsidR="00BE2573" w:rsidRPr="009D3502">
        <w:rPr>
          <w:b/>
          <w:bCs/>
        </w:rPr>
        <w:t>–</w:t>
      </w:r>
      <w:r w:rsidR="00255B5E" w:rsidRPr="009D3502">
        <w:rPr>
          <w:b/>
          <w:bCs/>
        </w:rPr>
        <w:t xml:space="preserve"> </w:t>
      </w:r>
      <w:r w:rsidR="00552F5B" w:rsidRPr="009D3502">
        <w:rPr>
          <w:b/>
          <w:bCs/>
        </w:rPr>
        <w:t>Year End Report</w:t>
      </w:r>
    </w:p>
    <w:p w14:paraId="0AA9ED76" w14:textId="2C1BC2F4" w:rsidR="00FC33BD" w:rsidRDefault="001242CA" w:rsidP="007D5822">
      <w:pPr>
        <w:spacing w:after="120"/>
      </w:pPr>
      <w:r>
        <w:lastRenderedPageBreak/>
        <w:tab/>
      </w:r>
      <w:r w:rsidR="007D5822">
        <w:tab/>
      </w:r>
      <w:r w:rsidR="00FC33BD">
        <w:t>Committee members:</w:t>
      </w:r>
    </w:p>
    <w:p w14:paraId="08C12026" w14:textId="62E1BAB5" w:rsidR="007D5822" w:rsidRDefault="007D5822" w:rsidP="002A50EA">
      <w:pPr>
        <w:spacing w:after="120"/>
        <w:ind w:left="1440"/>
      </w:pPr>
      <w:r>
        <w:t xml:space="preserve">Tieming Liu </w:t>
      </w:r>
      <w:r w:rsidR="00FD1917">
        <w:t>(</w:t>
      </w:r>
      <w:r>
        <w:t>Committee Chair</w:t>
      </w:r>
      <w:r w:rsidR="00FD1917">
        <w:t>,</w:t>
      </w:r>
      <w:r>
        <w:t xml:space="preserve"> Industrial Engineering and Management</w:t>
      </w:r>
      <w:r w:rsidR="00FD1917">
        <w:t xml:space="preserve">), </w:t>
      </w:r>
      <w:r>
        <w:t xml:space="preserve">Bruce Noden, </w:t>
      </w:r>
      <w:r w:rsidR="00211D79">
        <w:t>(</w:t>
      </w:r>
      <w:r>
        <w:t>Entomology &amp; Plant Pathology</w:t>
      </w:r>
      <w:r w:rsidR="00211D79">
        <w:t xml:space="preserve">), </w:t>
      </w:r>
      <w:r>
        <w:t xml:space="preserve">Nikos Dimotakis </w:t>
      </w:r>
      <w:r w:rsidR="00211D79">
        <w:t>(</w:t>
      </w:r>
      <w:r>
        <w:t>Business Management</w:t>
      </w:r>
      <w:r w:rsidR="00211D79">
        <w:t xml:space="preserve">), </w:t>
      </w:r>
      <w:r>
        <w:t>Isabel Alvarez-Sancho</w:t>
      </w:r>
      <w:r w:rsidR="00211D79">
        <w:t xml:space="preserve"> (</w:t>
      </w:r>
      <w:r>
        <w:t>Languages and Literatures</w:t>
      </w:r>
      <w:r w:rsidR="00211D79">
        <w:t xml:space="preserve">), </w:t>
      </w:r>
      <w:r>
        <w:t xml:space="preserve">Whitney Vitale </w:t>
      </w:r>
      <w:r w:rsidR="00211D79">
        <w:t>(</w:t>
      </w:r>
      <w:r>
        <w:t>Library</w:t>
      </w:r>
      <w:r w:rsidR="00211D79">
        <w:t xml:space="preserve">), </w:t>
      </w:r>
      <w:r>
        <w:t xml:space="preserve">Paulette Hebert </w:t>
      </w:r>
      <w:r w:rsidR="00211D79">
        <w:t>(</w:t>
      </w:r>
      <w:r>
        <w:t>Design, Housing &amp; Merchandise</w:t>
      </w:r>
      <w:r w:rsidR="00211D79">
        <w:t xml:space="preserve">), </w:t>
      </w:r>
      <w:r>
        <w:t xml:space="preserve">Jack Long </w:t>
      </w:r>
      <w:r w:rsidR="00211D79">
        <w:t>(</w:t>
      </w:r>
      <w:r>
        <w:t>GPSGA</w:t>
      </w:r>
      <w:r w:rsidR="00211D79">
        <w:t>),</w:t>
      </w:r>
      <w:r w:rsidR="009D6396">
        <w:t xml:space="preserve"> </w:t>
      </w:r>
      <w:r w:rsidRPr="001B1608">
        <w:t>Audrey Ochsner</w:t>
      </w:r>
      <w:r>
        <w:t xml:space="preserve"> </w:t>
      </w:r>
      <w:r w:rsidR="009D6396">
        <w:t>(</w:t>
      </w:r>
      <w:r>
        <w:t>SGA</w:t>
      </w:r>
      <w:r w:rsidR="009D6396">
        <w:t>)</w:t>
      </w:r>
      <w:r w:rsidR="002A50EA">
        <w:t xml:space="preserve">, </w:t>
      </w:r>
      <w:r>
        <w:t xml:space="preserve">Ron Tarbutton </w:t>
      </w:r>
      <w:r w:rsidR="002A50EA">
        <w:t>(</w:t>
      </w:r>
      <w:r>
        <w:t>Facilities Management</w:t>
      </w:r>
      <w:r w:rsidR="002A50EA">
        <w:t xml:space="preserve">), </w:t>
      </w:r>
      <w:r>
        <w:t xml:space="preserve">Phil Thomas </w:t>
      </w:r>
      <w:r w:rsidR="002A50EA">
        <w:t>(</w:t>
      </w:r>
      <w:r>
        <w:t>Long Range Facilities Planning</w:t>
      </w:r>
      <w:r w:rsidR="002A50EA">
        <w:t xml:space="preserve">) and </w:t>
      </w:r>
      <w:r>
        <w:t xml:space="preserve">Daryl Nord </w:t>
      </w:r>
      <w:r w:rsidR="002A50EA">
        <w:t>(</w:t>
      </w:r>
      <w:r>
        <w:t>Emeritus Faculty</w:t>
      </w:r>
      <w:r w:rsidR="002A50EA">
        <w:t>)</w:t>
      </w:r>
    </w:p>
    <w:p w14:paraId="73FAFF0F" w14:textId="77777777" w:rsidR="007D5822" w:rsidRDefault="007D5822" w:rsidP="007D5822"/>
    <w:p w14:paraId="7F17D78F" w14:textId="77777777" w:rsidR="007D5822" w:rsidRDefault="007D5822" w:rsidP="002B4988">
      <w:pPr>
        <w:ind w:left="1440"/>
      </w:pPr>
      <w:r>
        <w:t xml:space="preserve">The CFSS Committee met virtually during the Fall and Spring semesters to discuss a variety of issues. In the Fall 2021, the issues discussed were focused on the walkability in the areas surrounding the campus, including the sidewalk along the Duck Street near the Softball Stadium and the pedestrian safety in the Washington Street near ATRC. In Spring 2022, we listened to the presentations by Mr. Tarbutton and Mr. Thomas about on-going and new construction projects. We revisited the pedestrian safety issue in the Washington Street. Mr. Tarbutton and Mr. Thomas said adding speed bumps would cause issues for snow ploughing and damage the suspension of the OSU Buses. They agreed to look at the option to add speed meters near ATRC. </w:t>
      </w:r>
    </w:p>
    <w:p w14:paraId="68484AFC" w14:textId="77777777" w:rsidR="002B4988" w:rsidRDefault="002B4988" w:rsidP="002B4988">
      <w:pPr>
        <w:ind w:left="1440"/>
      </w:pPr>
    </w:p>
    <w:p w14:paraId="50B5858E" w14:textId="0E54DA53" w:rsidR="007D5822" w:rsidRDefault="007D5822" w:rsidP="002B4988">
      <w:pPr>
        <w:ind w:left="1440"/>
      </w:pPr>
      <w:r>
        <w:t xml:space="preserve">The CFSS committee chair also </w:t>
      </w:r>
      <w:r w:rsidRPr="003C0B9B">
        <w:t>serve</w:t>
      </w:r>
      <w:r>
        <w:t>s</w:t>
      </w:r>
      <w:r w:rsidRPr="003C0B9B">
        <w:t xml:space="preserve"> as a liaison for the Infrastructure Accessibility Advisory Committee</w:t>
      </w:r>
      <w:r>
        <w:t xml:space="preserve">. </w:t>
      </w:r>
    </w:p>
    <w:p w14:paraId="63E060A4" w14:textId="5ED1751F" w:rsidR="00E36DFA" w:rsidRPr="000127E7" w:rsidRDefault="00E36DFA" w:rsidP="004B62FE">
      <w:pPr>
        <w:pStyle w:val="EnvelopeReturn"/>
        <w:tabs>
          <w:tab w:val="left" w:pos="360"/>
          <w:tab w:val="left" w:pos="965"/>
          <w:tab w:val="left" w:pos="1325"/>
        </w:tabs>
        <w:spacing w:before="120" w:line="276" w:lineRule="auto"/>
        <w:rPr>
          <w:u w:val="single"/>
        </w:rPr>
      </w:pPr>
    </w:p>
    <w:p w14:paraId="2E329B1D" w14:textId="2CEE5456" w:rsidR="00B01203" w:rsidRPr="00B01203" w:rsidRDefault="002A5DDE" w:rsidP="00B01203">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rsidRPr="009D3502">
        <w:rPr>
          <w:b/>
          <w:bCs/>
        </w:rPr>
        <w:t xml:space="preserve">Diversity: </w:t>
      </w:r>
      <w:r w:rsidR="009D2952" w:rsidRPr="009D3502">
        <w:rPr>
          <w:b/>
          <w:bCs/>
        </w:rPr>
        <w:t>Divya Jaroni</w:t>
      </w:r>
      <w:r w:rsidR="00514693" w:rsidRPr="009D3502">
        <w:rPr>
          <w:b/>
          <w:bCs/>
        </w:rPr>
        <w:t xml:space="preserve"> </w:t>
      </w:r>
      <w:r w:rsidR="00AA4A97" w:rsidRPr="009D3502">
        <w:rPr>
          <w:b/>
          <w:bCs/>
        </w:rPr>
        <w:t>–</w:t>
      </w:r>
      <w:r w:rsidR="00514693" w:rsidRPr="009D3502">
        <w:rPr>
          <w:b/>
          <w:bCs/>
        </w:rPr>
        <w:t xml:space="preserve"> </w:t>
      </w:r>
      <w:r w:rsidR="00552F5B" w:rsidRPr="009D3502">
        <w:rPr>
          <w:b/>
          <w:bCs/>
        </w:rPr>
        <w:t>Year End Report</w:t>
      </w:r>
    </w:p>
    <w:p w14:paraId="3A6C0213" w14:textId="0EC70C50" w:rsidR="00872A6F" w:rsidRPr="00830D82" w:rsidRDefault="00D77BC6" w:rsidP="00872A6F">
      <w:pPr>
        <w:contextualSpacing/>
        <w:rPr>
          <w:b/>
        </w:rPr>
      </w:pPr>
      <w:r>
        <w:tab/>
      </w:r>
      <w:r>
        <w:tab/>
      </w:r>
      <w:r w:rsidR="00872A6F" w:rsidRPr="00830D82">
        <w:rPr>
          <w:b/>
        </w:rPr>
        <w:t>Members:</w:t>
      </w:r>
    </w:p>
    <w:p w14:paraId="5C986E8A" w14:textId="77777777" w:rsidR="00872A6F" w:rsidRDefault="00872A6F" w:rsidP="00872A6F">
      <w:pPr>
        <w:ind w:left="720" w:firstLine="720"/>
        <w:contextualSpacing/>
      </w:pPr>
      <w:r>
        <w:t>Chair: Divya Jaroni (Animal and Food Sciences)</w:t>
      </w:r>
    </w:p>
    <w:p w14:paraId="5ED58397" w14:textId="77777777" w:rsidR="00872A6F" w:rsidRDefault="00872A6F" w:rsidP="00D24548">
      <w:pPr>
        <w:spacing w:before="120"/>
        <w:ind w:left="720" w:firstLine="720"/>
      </w:pPr>
      <w:r>
        <w:t>Other members:</w:t>
      </w:r>
    </w:p>
    <w:p w14:paraId="4026216E" w14:textId="77777777" w:rsidR="00872A6F" w:rsidRPr="00D370CD" w:rsidRDefault="00872A6F" w:rsidP="00D24548">
      <w:pPr>
        <w:ind w:left="720" w:firstLine="720"/>
        <w:contextualSpacing/>
        <w:rPr>
          <w:caps/>
        </w:rPr>
      </w:pPr>
      <w:r w:rsidRPr="00D370CD">
        <w:rPr>
          <w:caps/>
        </w:rPr>
        <w:t>Faculty Council Members:</w:t>
      </w:r>
    </w:p>
    <w:p w14:paraId="11DD502E" w14:textId="77777777" w:rsidR="00872A6F" w:rsidRPr="00D370CD" w:rsidRDefault="00872A6F" w:rsidP="00D24548">
      <w:pPr>
        <w:ind w:left="720" w:firstLine="720"/>
        <w:contextualSpacing/>
      </w:pPr>
      <w:r w:rsidRPr="00D370CD">
        <w:t>Ste</w:t>
      </w:r>
      <w:r>
        <w:t>p</w:t>
      </w:r>
      <w:r w:rsidRPr="00D370CD">
        <w:t>hen Perkins</w:t>
      </w:r>
      <w:r>
        <w:t xml:space="preserve"> (</w:t>
      </w:r>
      <w:r w:rsidRPr="00D370CD">
        <w:t>Sociology</w:t>
      </w:r>
      <w:r>
        <w:t>)</w:t>
      </w:r>
    </w:p>
    <w:p w14:paraId="7259B8AB" w14:textId="77777777" w:rsidR="00872A6F" w:rsidRPr="00D370CD" w:rsidRDefault="00872A6F" w:rsidP="00D24548">
      <w:pPr>
        <w:ind w:left="720" w:firstLine="720"/>
        <w:contextualSpacing/>
      </w:pPr>
      <w:r>
        <w:t>Babu Fathepure (</w:t>
      </w:r>
      <w:r w:rsidRPr="00D370CD">
        <w:t>Microbiology</w:t>
      </w:r>
      <w:r>
        <w:t>)</w:t>
      </w:r>
    </w:p>
    <w:p w14:paraId="770E6EA8" w14:textId="77777777" w:rsidR="00872A6F" w:rsidRPr="00D370CD" w:rsidRDefault="00872A6F" w:rsidP="00D24548">
      <w:pPr>
        <w:spacing w:before="120"/>
        <w:ind w:left="720" w:firstLine="720"/>
        <w:rPr>
          <w:caps/>
        </w:rPr>
      </w:pPr>
      <w:r w:rsidRPr="00D370CD">
        <w:rPr>
          <w:caps/>
        </w:rPr>
        <w:t>General Faculty Members</w:t>
      </w:r>
    </w:p>
    <w:p w14:paraId="7FB80AA7" w14:textId="77777777" w:rsidR="00872A6F" w:rsidRPr="00D370CD" w:rsidRDefault="00872A6F" w:rsidP="00D24548">
      <w:pPr>
        <w:ind w:left="720" w:firstLine="720"/>
        <w:contextualSpacing/>
      </w:pPr>
      <w:r>
        <w:t>Rebecca Sheehan (</w:t>
      </w:r>
      <w:r w:rsidRPr="00D370CD">
        <w:t>Geography</w:t>
      </w:r>
      <w:r>
        <w:t>)</w:t>
      </w:r>
    </w:p>
    <w:p w14:paraId="527DB0F6" w14:textId="77777777" w:rsidR="00872A6F" w:rsidRPr="00D370CD" w:rsidRDefault="00872A6F" w:rsidP="00D24548">
      <w:pPr>
        <w:ind w:left="720" w:firstLine="720"/>
        <w:contextualSpacing/>
      </w:pPr>
      <w:r>
        <w:t>Shelia Kennison (</w:t>
      </w:r>
      <w:r w:rsidRPr="00D370CD">
        <w:t>Psychology</w:t>
      </w:r>
      <w:r>
        <w:t>)</w:t>
      </w:r>
    </w:p>
    <w:p w14:paraId="3AFAB6CB" w14:textId="77777777" w:rsidR="00872A6F" w:rsidRPr="00D370CD" w:rsidRDefault="00872A6F" w:rsidP="00D24548">
      <w:pPr>
        <w:ind w:left="1440"/>
        <w:contextualSpacing/>
      </w:pPr>
      <w:r>
        <w:t>Marshan Oliver-Marick (</w:t>
      </w:r>
      <w:r w:rsidRPr="00D370CD">
        <w:t>School of Community Health Sciences, Counseling and Counseling Psychology</w:t>
      </w:r>
      <w:r>
        <w:t>)</w:t>
      </w:r>
    </w:p>
    <w:p w14:paraId="3F435307" w14:textId="77777777" w:rsidR="00872A6F" w:rsidRDefault="00872A6F" w:rsidP="00D24548">
      <w:pPr>
        <w:spacing w:before="120"/>
        <w:ind w:left="720" w:firstLine="720"/>
      </w:pPr>
      <w:r>
        <w:t>EMERITUS FACULTY MEMBER</w:t>
      </w:r>
    </w:p>
    <w:p w14:paraId="14D4FFBF" w14:textId="77777777" w:rsidR="00872A6F" w:rsidRDefault="00872A6F" w:rsidP="00D24548">
      <w:pPr>
        <w:ind w:left="720" w:firstLine="720"/>
        <w:contextualSpacing/>
      </w:pPr>
      <w:r>
        <w:t xml:space="preserve">Mimi Ward </w:t>
      </w:r>
    </w:p>
    <w:p w14:paraId="4A6411CF" w14:textId="77777777" w:rsidR="00872A6F" w:rsidRPr="00D370CD" w:rsidRDefault="00872A6F" w:rsidP="00D24548">
      <w:pPr>
        <w:spacing w:before="120"/>
        <w:ind w:left="720" w:firstLine="720"/>
      </w:pPr>
      <w:r w:rsidRPr="00D370CD">
        <w:t xml:space="preserve">STUDENT MEMBERS </w:t>
      </w:r>
    </w:p>
    <w:p w14:paraId="7C0C20B7" w14:textId="77777777" w:rsidR="00872A6F" w:rsidRPr="00D370CD" w:rsidRDefault="00872A6F" w:rsidP="00D24548">
      <w:pPr>
        <w:ind w:left="720" w:firstLine="720"/>
        <w:contextualSpacing/>
      </w:pPr>
      <w:r w:rsidRPr="00D370CD">
        <w:t>Olivia Fleming</w:t>
      </w:r>
      <w:r>
        <w:t xml:space="preserve"> (Social Sciences and Humanities)</w:t>
      </w:r>
      <w:r w:rsidRPr="00D370CD">
        <w:tab/>
      </w:r>
    </w:p>
    <w:p w14:paraId="7850099C" w14:textId="77777777" w:rsidR="00872A6F" w:rsidRPr="00AC29EE" w:rsidRDefault="00872A6F" w:rsidP="00D24548">
      <w:pPr>
        <w:ind w:left="720" w:firstLine="720"/>
        <w:contextualSpacing/>
      </w:pPr>
      <w:r w:rsidRPr="00D370CD">
        <w:t>Andre Abit</w:t>
      </w:r>
      <w:r>
        <w:t xml:space="preserve"> (B</w:t>
      </w:r>
      <w:r w:rsidRPr="00494943">
        <w:t xml:space="preserve">iochemistry and </w:t>
      </w:r>
      <w:r>
        <w:t>M</w:t>
      </w:r>
      <w:r w:rsidRPr="00494943">
        <w:t xml:space="preserve">olecular </w:t>
      </w:r>
      <w:r>
        <w:t>B</w:t>
      </w:r>
      <w:r w:rsidRPr="00494943">
        <w:t>iology</w:t>
      </w:r>
      <w:r w:rsidRPr="00D370CD">
        <w:tab/>
      </w:r>
    </w:p>
    <w:p w14:paraId="318D8CB3" w14:textId="77777777" w:rsidR="00872A6F" w:rsidRDefault="00872A6F" w:rsidP="00872A6F">
      <w:pPr>
        <w:contextualSpacing/>
      </w:pPr>
    </w:p>
    <w:p w14:paraId="1E5B7F94" w14:textId="77777777" w:rsidR="00872A6F" w:rsidRDefault="00872A6F" w:rsidP="00D24548">
      <w:pPr>
        <w:ind w:left="720" w:firstLine="720"/>
        <w:contextualSpacing/>
        <w:rPr>
          <w:b/>
        </w:rPr>
      </w:pPr>
      <w:r>
        <w:rPr>
          <w:b/>
        </w:rPr>
        <w:t>Meetings:</w:t>
      </w:r>
    </w:p>
    <w:p w14:paraId="0EE77ECC" w14:textId="3ED2414E" w:rsidR="00872A6F" w:rsidRPr="004C7BA6" w:rsidRDefault="00872A6F" w:rsidP="004C7BA6">
      <w:pPr>
        <w:ind w:left="720" w:firstLine="720"/>
        <w:contextualSpacing/>
      </w:pPr>
      <w:r>
        <w:t>Once every semester, depending on the needs or if any matter needs discussion</w:t>
      </w:r>
    </w:p>
    <w:p w14:paraId="61F80C2F" w14:textId="77777777" w:rsidR="00872A6F" w:rsidRDefault="00872A6F" w:rsidP="00872A6F">
      <w:pPr>
        <w:contextualSpacing/>
      </w:pPr>
    </w:p>
    <w:p w14:paraId="03F84A22" w14:textId="77777777" w:rsidR="00872A6F" w:rsidRPr="00101EAA" w:rsidRDefault="00872A6F" w:rsidP="00D24548">
      <w:pPr>
        <w:ind w:left="720" w:firstLine="720"/>
        <w:rPr>
          <w:b/>
        </w:rPr>
      </w:pPr>
      <w:r w:rsidRPr="00101EAA">
        <w:rPr>
          <w:b/>
        </w:rPr>
        <w:t>Recommendations/Resolutions presented to Faculty Council:</w:t>
      </w:r>
    </w:p>
    <w:p w14:paraId="252A6B24" w14:textId="77777777" w:rsidR="009C332C" w:rsidRDefault="00D24548" w:rsidP="00D24548">
      <w:pPr>
        <w:spacing w:after="160" w:line="259" w:lineRule="auto"/>
        <w:ind w:left="1440"/>
        <w:rPr>
          <w:color w:val="000000"/>
          <w:lang w:bidi="pa-IN"/>
        </w:rPr>
      </w:pPr>
      <w:r>
        <w:rPr>
          <w:color w:val="000000"/>
          <w:lang w:bidi="pa-IN"/>
        </w:rPr>
        <w:t xml:space="preserve">1. </w:t>
      </w:r>
      <w:r w:rsidR="00872A6F" w:rsidRPr="00D24548">
        <w:rPr>
          <w:color w:val="000000"/>
          <w:lang w:bidi="pa-IN"/>
        </w:rPr>
        <w:t>Juneteenth (June 19</w:t>
      </w:r>
      <w:r w:rsidR="00872A6F" w:rsidRPr="00D24548">
        <w:rPr>
          <w:color w:val="000000"/>
          <w:vertAlign w:val="superscript"/>
          <w:lang w:bidi="pa-IN"/>
        </w:rPr>
        <w:t>th</w:t>
      </w:r>
      <w:r w:rsidR="00872A6F" w:rsidRPr="00D24548">
        <w:rPr>
          <w:color w:val="000000"/>
          <w:lang w:bidi="pa-IN"/>
        </w:rPr>
        <w:t xml:space="preserve">) be added to the university </w:t>
      </w:r>
      <w:r w:rsidR="00872A6F" w:rsidRPr="00D24548">
        <w:rPr>
          <w:color w:val="000000"/>
          <w:shd w:val="clear" w:color="auto" w:fill="FFFFFF"/>
          <w:lang w:bidi="pa-IN"/>
        </w:rPr>
        <w:t>holiday list (</w:t>
      </w:r>
      <w:r w:rsidR="00872A6F" w:rsidRPr="00101EAA">
        <w:t>University Holidays policy 3-0709)</w:t>
      </w:r>
      <w:r w:rsidR="00872A6F" w:rsidRPr="00D24548">
        <w:rPr>
          <w:color w:val="000000"/>
          <w:lang w:bidi="pa-IN"/>
        </w:rPr>
        <w:t xml:space="preserve"> as an Official University Holiday.</w:t>
      </w:r>
    </w:p>
    <w:p w14:paraId="38172727" w14:textId="6C35C981" w:rsidR="00872A6F" w:rsidRDefault="009C332C" w:rsidP="00D24548">
      <w:pPr>
        <w:spacing w:after="160" w:line="259" w:lineRule="auto"/>
        <w:ind w:left="1440"/>
        <w:rPr>
          <w:lang w:bidi="pa-IN"/>
        </w:rPr>
      </w:pPr>
      <w:r>
        <w:rPr>
          <w:color w:val="000000"/>
          <w:lang w:bidi="pa-IN"/>
        </w:rPr>
        <w:t xml:space="preserve">a. </w:t>
      </w:r>
      <w:r w:rsidR="00872A6F" w:rsidRPr="00101EAA">
        <w:t xml:space="preserve">Status: </w:t>
      </w:r>
      <w:r w:rsidR="00872A6F">
        <w:t>Approved (Sept. 14, 2021)</w:t>
      </w:r>
    </w:p>
    <w:p w14:paraId="6B45D91C" w14:textId="43420CEB" w:rsidR="00872A6F" w:rsidRPr="00101EAA" w:rsidRDefault="006148E3" w:rsidP="006148E3">
      <w:pPr>
        <w:spacing w:before="120" w:line="259" w:lineRule="auto"/>
        <w:ind w:left="720" w:firstLine="720"/>
      </w:pPr>
      <w:r>
        <w:lastRenderedPageBreak/>
        <w:t xml:space="preserve">2. </w:t>
      </w:r>
      <w:r w:rsidR="00872A6F" w:rsidRPr="00101EAA">
        <w:t>OSU Land Acknowledgement Statement</w:t>
      </w:r>
    </w:p>
    <w:p w14:paraId="71A6EE1F" w14:textId="586213C5" w:rsidR="00872A6F" w:rsidRPr="00101EAA" w:rsidRDefault="006148E3" w:rsidP="006148E3">
      <w:pPr>
        <w:pStyle w:val="ListParagraph"/>
        <w:spacing w:line="259" w:lineRule="auto"/>
        <w:ind w:firstLine="720"/>
      </w:pPr>
      <w:r>
        <w:t xml:space="preserve">a. </w:t>
      </w:r>
      <w:r w:rsidR="00872A6F" w:rsidRPr="00101EAA">
        <w:t xml:space="preserve">Status: </w:t>
      </w:r>
      <w:r w:rsidR="00872A6F">
        <w:t>Approved by the FC. Pending a decision from the administration</w:t>
      </w:r>
    </w:p>
    <w:p w14:paraId="2C0A0B48" w14:textId="77777777" w:rsidR="00872A6F" w:rsidRPr="00101EAA" w:rsidRDefault="00872A6F" w:rsidP="00872A6F"/>
    <w:p w14:paraId="185F91EA" w14:textId="77777777" w:rsidR="00872A6F" w:rsidRPr="00101EAA" w:rsidRDefault="00872A6F" w:rsidP="00630FE1">
      <w:pPr>
        <w:ind w:left="720" w:firstLine="720"/>
        <w:rPr>
          <w:b/>
        </w:rPr>
      </w:pPr>
      <w:r w:rsidRPr="00101EAA">
        <w:rPr>
          <w:b/>
        </w:rPr>
        <w:t>Additional Activities:</w:t>
      </w:r>
    </w:p>
    <w:p w14:paraId="256D7FCC" w14:textId="77777777" w:rsidR="00872A6F" w:rsidRPr="00494943" w:rsidRDefault="00872A6F" w:rsidP="00630FE1">
      <w:pPr>
        <w:ind w:left="720" w:firstLine="720"/>
        <w:rPr>
          <w:bCs/>
        </w:rPr>
      </w:pPr>
      <w:r w:rsidRPr="00494943">
        <w:rPr>
          <w:bCs/>
        </w:rPr>
        <w:t>No report</w:t>
      </w:r>
    </w:p>
    <w:p w14:paraId="74CC7B04" w14:textId="77777777" w:rsidR="00872A6F" w:rsidRDefault="00872A6F" w:rsidP="00872A6F">
      <w:pPr>
        <w:rPr>
          <w:b/>
        </w:rPr>
      </w:pPr>
    </w:p>
    <w:p w14:paraId="63983459" w14:textId="77777777" w:rsidR="00872A6F" w:rsidRDefault="00872A6F" w:rsidP="00630FE1">
      <w:pPr>
        <w:ind w:left="720" w:firstLine="720"/>
        <w:rPr>
          <w:b/>
        </w:rPr>
      </w:pPr>
      <w:r>
        <w:rPr>
          <w:b/>
        </w:rPr>
        <w:t>Additional Topics:</w:t>
      </w:r>
    </w:p>
    <w:p w14:paraId="611D29C0" w14:textId="77777777" w:rsidR="00872A6F" w:rsidRPr="00494943" w:rsidRDefault="00872A6F" w:rsidP="00630FE1">
      <w:pPr>
        <w:ind w:left="720" w:firstLine="720"/>
        <w:rPr>
          <w:bCs/>
        </w:rPr>
      </w:pPr>
      <w:r>
        <w:rPr>
          <w:bCs/>
        </w:rPr>
        <w:t>No report</w:t>
      </w:r>
    </w:p>
    <w:p w14:paraId="36D78869" w14:textId="77777777" w:rsidR="00872A6F" w:rsidRPr="001E2947" w:rsidRDefault="00872A6F" w:rsidP="00872A6F">
      <w:pPr>
        <w:rPr>
          <w:b/>
        </w:rPr>
      </w:pPr>
    </w:p>
    <w:p w14:paraId="0598FFF0" w14:textId="69CCD5E5" w:rsidR="00872A6F" w:rsidRDefault="00872A6F" w:rsidP="00630FE1">
      <w:pPr>
        <w:ind w:left="720" w:firstLine="720"/>
        <w:rPr>
          <w:b/>
        </w:rPr>
      </w:pPr>
      <w:r>
        <w:rPr>
          <w:b/>
        </w:rPr>
        <w:t>Ongoing Efforts:</w:t>
      </w:r>
    </w:p>
    <w:p w14:paraId="2FEA9F20" w14:textId="5F4F0A0A" w:rsidR="009D1477" w:rsidRPr="00630FE1" w:rsidRDefault="00630FE1" w:rsidP="00630FE1">
      <w:pPr>
        <w:ind w:left="720" w:firstLine="720"/>
        <w:rPr>
          <w:bCs/>
        </w:rPr>
      </w:pPr>
      <w:r w:rsidRPr="00630FE1">
        <w:rPr>
          <w:bCs/>
        </w:rPr>
        <w:t xml:space="preserve">None </w:t>
      </w:r>
      <w:proofErr w:type="gramStart"/>
      <w:r w:rsidRPr="00630FE1">
        <w:rPr>
          <w:bCs/>
        </w:rPr>
        <w:t>at this time</w:t>
      </w:r>
      <w:proofErr w:type="gramEnd"/>
    </w:p>
    <w:p w14:paraId="7BAAB5CF" w14:textId="41EF6F43" w:rsidR="00B01203" w:rsidRPr="009D3502" w:rsidRDefault="002A5DDE" w:rsidP="00B01203">
      <w:pPr>
        <w:pStyle w:val="EnvelopeReturn"/>
        <w:tabs>
          <w:tab w:val="left" w:pos="360"/>
          <w:tab w:val="left" w:pos="965"/>
          <w:tab w:val="left" w:pos="1325"/>
        </w:tabs>
        <w:spacing w:before="120"/>
        <w:ind w:left="360" w:firstLine="605"/>
        <w:rPr>
          <w:b/>
          <w:bCs/>
        </w:rPr>
      </w:pPr>
      <w:r>
        <w:t>f</w:t>
      </w:r>
      <w:r w:rsidR="001D5B79">
        <w:t>.</w:t>
      </w:r>
      <w:r w:rsidR="001D5B79">
        <w:tab/>
      </w:r>
      <w:r w:rsidR="00B01203" w:rsidRPr="009D3502">
        <w:rPr>
          <w:b/>
          <w:bCs/>
        </w:rPr>
        <w:t xml:space="preserve">Faculty: </w:t>
      </w:r>
      <w:r w:rsidR="007E5966" w:rsidRPr="009D3502">
        <w:rPr>
          <w:b/>
          <w:bCs/>
        </w:rPr>
        <w:t>Matt Lovern</w:t>
      </w:r>
      <w:r w:rsidR="00514693" w:rsidRPr="009D3502">
        <w:rPr>
          <w:b/>
          <w:bCs/>
        </w:rPr>
        <w:t xml:space="preserve"> </w:t>
      </w:r>
      <w:r w:rsidR="00AA4A97" w:rsidRPr="009D3502">
        <w:rPr>
          <w:b/>
          <w:bCs/>
        </w:rPr>
        <w:t>–</w:t>
      </w:r>
      <w:r w:rsidR="00514693" w:rsidRPr="009D3502">
        <w:rPr>
          <w:b/>
          <w:bCs/>
        </w:rPr>
        <w:t xml:space="preserve"> </w:t>
      </w:r>
      <w:r w:rsidR="00552F5B" w:rsidRPr="009D3502">
        <w:rPr>
          <w:b/>
          <w:bCs/>
        </w:rPr>
        <w:t>Year End Report</w:t>
      </w:r>
    </w:p>
    <w:p w14:paraId="4F85EF68" w14:textId="77777777" w:rsidR="002A5547" w:rsidRDefault="00D17609" w:rsidP="002A5547">
      <w:pPr>
        <w:ind w:left="720"/>
        <w:contextualSpacing/>
      </w:pPr>
      <w:r>
        <w:tab/>
      </w:r>
      <w:r>
        <w:tab/>
      </w:r>
    </w:p>
    <w:p w14:paraId="220E4BF4" w14:textId="3960BED6" w:rsidR="002A5547" w:rsidRPr="00830D82" w:rsidRDefault="002A5547" w:rsidP="002A5547">
      <w:pPr>
        <w:ind w:left="720" w:firstLine="720"/>
        <w:contextualSpacing/>
        <w:rPr>
          <w:b/>
        </w:rPr>
      </w:pPr>
      <w:r w:rsidRPr="00830D82">
        <w:rPr>
          <w:b/>
        </w:rPr>
        <w:t>Members:</w:t>
      </w:r>
    </w:p>
    <w:p w14:paraId="19849088" w14:textId="77777777" w:rsidR="002A5547" w:rsidRPr="00AC29EE" w:rsidRDefault="002A5547" w:rsidP="002A5547">
      <w:pPr>
        <w:ind w:left="1440"/>
        <w:contextualSpacing/>
      </w:pPr>
      <w:r>
        <w:t>Matthew Lovern</w:t>
      </w:r>
      <w:r w:rsidRPr="00AC29EE">
        <w:t>, Faculty Committee Chair (</w:t>
      </w:r>
      <w:r>
        <w:t>Integrative Biology</w:t>
      </w:r>
      <w:r w:rsidRPr="00AC29EE">
        <w:t>)</w:t>
      </w:r>
    </w:p>
    <w:p w14:paraId="0DA9706D" w14:textId="77777777" w:rsidR="002A5547" w:rsidRDefault="002A5547" w:rsidP="002A5547">
      <w:pPr>
        <w:ind w:left="720" w:firstLine="720"/>
        <w:contextualSpacing/>
      </w:pPr>
      <w:r>
        <w:t>Udaya DeSilva (Animal and Food Sciences)</w:t>
      </w:r>
    </w:p>
    <w:p w14:paraId="384AAFDC" w14:textId="77777777" w:rsidR="002A5547" w:rsidRDefault="002A5547" w:rsidP="002A5547">
      <w:pPr>
        <w:ind w:left="720" w:firstLine="720"/>
        <w:contextualSpacing/>
      </w:pPr>
      <w:r>
        <w:t>Jam Khojasteh (Educational Foundations, Leadership, and Aviation)</w:t>
      </w:r>
    </w:p>
    <w:p w14:paraId="24494F7C" w14:textId="77777777" w:rsidR="002A5547" w:rsidRDefault="002A5547" w:rsidP="002A5547">
      <w:pPr>
        <w:ind w:left="720" w:firstLine="720"/>
        <w:contextualSpacing/>
      </w:pPr>
      <w:r>
        <w:t>Edralin Lucas (Nutritional Sciences)</w:t>
      </w:r>
    </w:p>
    <w:p w14:paraId="2B7B033E" w14:textId="77777777" w:rsidR="002A5547" w:rsidRDefault="002A5547" w:rsidP="002A5547">
      <w:pPr>
        <w:ind w:left="720" w:firstLine="720"/>
        <w:contextualSpacing/>
      </w:pPr>
      <w:r>
        <w:t>Cindy Melancon (Psychology)</w:t>
      </w:r>
    </w:p>
    <w:p w14:paraId="29382808" w14:textId="77777777" w:rsidR="002A5547" w:rsidRDefault="002A5547" w:rsidP="002A5547">
      <w:pPr>
        <w:ind w:left="720" w:firstLine="720"/>
        <w:contextualSpacing/>
      </w:pPr>
      <w:r w:rsidRPr="00AC29EE">
        <w:t>Barbara Miller (Emeriti Association)</w:t>
      </w:r>
    </w:p>
    <w:p w14:paraId="6A6491D2" w14:textId="77777777" w:rsidR="002A5547" w:rsidRDefault="002A5547" w:rsidP="002A5547">
      <w:pPr>
        <w:ind w:left="1440"/>
        <w:contextualSpacing/>
      </w:pPr>
      <w:r>
        <w:t>Susan Stansberry (Educational Foundations, Leadership, and Aviation)</w:t>
      </w:r>
    </w:p>
    <w:p w14:paraId="2F3B1A1B" w14:textId="77777777" w:rsidR="002A5547" w:rsidRDefault="002A5547" w:rsidP="002A5547">
      <w:pPr>
        <w:ind w:left="1440"/>
        <w:contextualSpacing/>
      </w:pPr>
      <w:r>
        <w:t>Karen Neurohr, Faculty Council Secretary, Ex Officio (Library)</w:t>
      </w:r>
    </w:p>
    <w:p w14:paraId="0965381B" w14:textId="77777777" w:rsidR="002A5547" w:rsidRDefault="002A5547" w:rsidP="002A5547">
      <w:pPr>
        <w:ind w:left="1440"/>
        <w:contextualSpacing/>
      </w:pPr>
    </w:p>
    <w:p w14:paraId="0B26236D" w14:textId="77777777" w:rsidR="002A5547" w:rsidRDefault="002A5547" w:rsidP="002A5547">
      <w:pPr>
        <w:ind w:left="720" w:firstLine="720"/>
        <w:rPr>
          <w:b/>
        </w:rPr>
      </w:pPr>
      <w:r>
        <w:rPr>
          <w:b/>
        </w:rPr>
        <w:t>Recommendations/resolutions:</w:t>
      </w:r>
    </w:p>
    <w:p w14:paraId="5129C83D" w14:textId="77777777" w:rsidR="002A5547" w:rsidRDefault="002A5547" w:rsidP="002A5547">
      <w:pPr>
        <w:ind w:left="720"/>
      </w:pPr>
    </w:p>
    <w:p w14:paraId="4AF3BC7A" w14:textId="05DCBCE5" w:rsidR="002A5547" w:rsidRDefault="0037304D" w:rsidP="0037304D">
      <w:pPr>
        <w:ind w:left="720" w:firstLine="720"/>
      </w:pPr>
      <w:r>
        <w:t xml:space="preserve">1. </w:t>
      </w:r>
      <w:r w:rsidR="002A5547">
        <w:t xml:space="preserve">22-02-01-Faculty:  </w:t>
      </w:r>
      <w:r w:rsidR="002A5547" w:rsidRPr="00EB0569">
        <w:t xml:space="preserve">Approval of </w:t>
      </w:r>
      <w:r w:rsidR="002A5547">
        <w:t>changes to 1-0134, “Employee Travel”</w:t>
      </w:r>
    </w:p>
    <w:p w14:paraId="039278E1" w14:textId="77777777" w:rsidR="002A5547" w:rsidRDefault="002A5547" w:rsidP="00AA1F7B">
      <w:pPr>
        <w:pStyle w:val="ListParagraph"/>
        <w:numPr>
          <w:ilvl w:val="1"/>
          <w:numId w:val="10"/>
        </w:numPr>
        <w:ind w:left="2160"/>
      </w:pPr>
      <w:r>
        <w:t>We acknowledge the help of the Research Committee and the Long-Range Planning and IT Committee with review and comment on this policy.</w:t>
      </w:r>
    </w:p>
    <w:p w14:paraId="2533FA13" w14:textId="77777777" w:rsidR="002A5547" w:rsidRDefault="002A5547" w:rsidP="00AA1F7B">
      <w:pPr>
        <w:pStyle w:val="ListParagraph"/>
        <w:numPr>
          <w:ilvl w:val="1"/>
          <w:numId w:val="10"/>
        </w:numPr>
        <w:ind w:left="2160"/>
      </w:pPr>
      <w:r>
        <w:t>Passed February 8</w:t>
      </w:r>
      <w:r w:rsidRPr="004E6BD3">
        <w:rPr>
          <w:vertAlign w:val="superscript"/>
        </w:rPr>
        <w:t>th</w:t>
      </w:r>
      <w:r>
        <w:t>, 2022.</w:t>
      </w:r>
    </w:p>
    <w:p w14:paraId="560D766E" w14:textId="77777777" w:rsidR="002A5547" w:rsidRDefault="002A5547" w:rsidP="002A5547">
      <w:pPr>
        <w:pStyle w:val="ListParagraph"/>
        <w:widowControl w:val="0"/>
        <w:suppressAutoHyphens/>
        <w:ind w:left="1800"/>
      </w:pPr>
    </w:p>
    <w:p w14:paraId="5D853765" w14:textId="77777777" w:rsidR="002A5547" w:rsidRDefault="002A5547" w:rsidP="0037304D">
      <w:pPr>
        <w:ind w:left="720" w:firstLine="720"/>
        <w:rPr>
          <w:b/>
        </w:rPr>
      </w:pPr>
      <w:r>
        <w:rPr>
          <w:b/>
        </w:rPr>
        <w:t>Other Activities:</w:t>
      </w:r>
    </w:p>
    <w:p w14:paraId="5AAB0AF0" w14:textId="77777777" w:rsidR="002A5547" w:rsidRDefault="002A5547" w:rsidP="002A5547">
      <w:pPr>
        <w:ind w:left="720"/>
        <w:rPr>
          <w:b/>
        </w:rPr>
      </w:pPr>
    </w:p>
    <w:p w14:paraId="6ECF6C95" w14:textId="7AE8485D" w:rsidR="002A5547" w:rsidRPr="00274430" w:rsidRDefault="002A5547" w:rsidP="00AA1F7B">
      <w:pPr>
        <w:pStyle w:val="ListParagraph"/>
        <w:numPr>
          <w:ilvl w:val="0"/>
          <w:numId w:val="9"/>
        </w:numPr>
        <w:rPr>
          <w:b/>
        </w:rPr>
      </w:pPr>
      <w:r>
        <w:t>In Spring 2022, Faculty Committee reviewed proposed updates to the “Policy Statement to Govern Appointments, Tenure, Promotions, and Related Matters of the Faculty of Oklahoma State University,” following legal review. This is a follow-up to a recommendation for changes that Faculty Council voted on and approved in May 2019 (19-05-01-Faculty). We also reviewed proposed updates to 2-0112, “Annual Faculty Appraisal and Development Program,” and 2-0109, “Cumulative Review of Tenured Faculty,” to make those documents consistent with proposed changes in the Policy Statement. These updates were reported in the March 8</w:t>
      </w:r>
      <w:r w:rsidRPr="004E6BD3">
        <w:rPr>
          <w:vertAlign w:val="superscript"/>
        </w:rPr>
        <w:t>th</w:t>
      </w:r>
      <w:r>
        <w:t xml:space="preserve">, </w:t>
      </w:r>
      <w:r w:rsidR="008B66D1">
        <w:t>2022,</w:t>
      </w:r>
      <w:r>
        <w:t xml:space="preserve"> Faculty Council meeting; final approval of any changes is pending.</w:t>
      </w:r>
    </w:p>
    <w:p w14:paraId="26857057" w14:textId="77777777" w:rsidR="002A5547" w:rsidRDefault="002A5547" w:rsidP="002A5547">
      <w:pPr>
        <w:rPr>
          <w:b/>
        </w:rPr>
      </w:pPr>
    </w:p>
    <w:p w14:paraId="683375C5" w14:textId="77777777" w:rsidR="002A5547" w:rsidRDefault="002A5547" w:rsidP="002A5547">
      <w:pPr>
        <w:ind w:left="1440"/>
        <w:rPr>
          <w:b/>
        </w:rPr>
      </w:pPr>
      <w:r>
        <w:rPr>
          <w:b/>
        </w:rPr>
        <w:t>Ongoing Activities:</w:t>
      </w:r>
    </w:p>
    <w:p w14:paraId="193A014D" w14:textId="77777777" w:rsidR="002A5547" w:rsidRDefault="002A5547" w:rsidP="002A5547">
      <w:pPr>
        <w:ind w:left="1440"/>
        <w:rPr>
          <w:b/>
        </w:rPr>
      </w:pPr>
    </w:p>
    <w:p w14:paraId="6150AEAD" w14:textId="77777777" w:rsidR="002A5547" w:rsidRPr="00274430" w:rsidRDefault="002A5547" w:rsidP="00AA1F7B">
      <w:pPr>
        <w:pStyle w:val="ListParagraph"/>
        <w:numPr>
          <w:ilvl w:val="0"/>
          <w:numId w:val="9"/>
        </w:numPr>
        <w:rPr>
          <w:b/>
        </w:rPr>
      </w:pPr>
      <w:r>
        <w:t>We anticipate reviewing changes to 2-0902, “Reappointment, Promotion, and Tenure Process for Ranked Faculty,” that will be necessary to make that document consistent with proposed changes to the Policy Statement.</w:t>
      </w:r>
    </w:p>
    <w:p w14:paraId="6F4A1C87" w14:textId="31EF3FD6" w:rsidR="002A5547" w:rsidRPr="00515665" w:rsidRDefault="002A5547" w:rsidP="00AA1F7B">
      <w:pPr>
        <w:pStyle w:val="ListParagraph"/>
        <w:numPr>
          <w:ilvl w:val="0"/>
          <w:numId w:val="9"/>
        </w:numPr>
        <w:rPr>
          <w:sz w:val="22"/>
          <w:szCs w:val="22"/>
        </w:rPr>
      </w:pPr>
      <w:r w:rsidRPr="00515665">
        <w:t xml:space="preserve">Further, in April 2022, we were charged by the Executive Committee with developing broad guidelines for a recommendation to include </w:t>
      </w:r>
      <w:r w:rsidR="0037304D" w:rsidRPr="00515665">
        <w:t>non-tenure</w:t>
      </w:r>
      <w:r w:rsidR="0037304D">
        <w:t xml:space="preserve"> </w:t>
      </w:r>
      <w:r w:rsidRPr="00515665">
        <w:t xml:space="preserve">track </w:t>
      </w:r>
      <w:r>
        <w:lastRenderedPageBreak/>
        <w:t xml:space="preserve">(NTT) </w:t>
      </w:r>
      <w:r w:rsidRPr="00515665">
        <w:t xml:space="preserve">faculty representation in Faculty Council. Specifically: </w:t>
      </w:r>
      <w:r>
        <w:t>“</w:t>
      </w:r>
      <w:r w:rsidRPr="00515665">
        <w:rPr>
          <w:bCs/>
        </w:rPr>
        <w:t>To begin this process, the officers would like Faculty Committee to develop the broad outlines of a plan for inclusion of NTT faculty on OSU Faculty Council.</w:t>
      </w:r>
      <w:r w:rsidRPr="00515665">
        <w:t xml:space="preserve"> The officers will take this plan to Faculty Council’s Executive Committee, Administration, and other relevant groups for further discussion. The Rules &amp; Procedures Committee will then begin work on proposed revisions to the “Charter and Bylaws of the General Faculty of OSU” and the “Bylaws of the Faculty Council” and submit them to the General Faculty of OSU and OSU Faculty Council for a vote. If approved, the revisions to the “Charter and Bylaws of the General Faculty of OSU” will move forward to Administration and the Board of Regents for app</w:t>
      </w:r>
      <w:r>
        <w:t>roval before going into effect.”</w:t>
      </w:r>
    </w:p>
    <w:p w14:paraId="7414A985" w14:textId="093566A6" w:rsidR="00A418D7" w:rsidRPr="00E46A03" w:rsidRDefault="00A418D7" w:rsidP="00445557">
      <w:pPr>
        <w:pStyle w:val="EnvelopeReturn"/>
        <w:tabs>
          <w:tab w:val="left" w:pos="360"/>
          <w:tab w:val="left" w:pos="965"/>
          <w:tab w:val="left" w:pos="1325"/>
        </w:tabs>
        <w:spacing w:before="120" w:line="276" w:lineRule="auto"/>
        <w:rPr>
          <w:u w:val="single"/>
        </w:rPr>
      </w:pPr>
    </w:p>
    <w:p w14:paraId="1CDA7F31" w14:textId="5EC8EEEA" w:rsidR="00B01203" w:rsidRPr="00AB56C2" w:rsidRDefault="002A5DDE" w:rsidP="00B01203">
      <w:pPr>
        <w:pStyle w:val="EnvelopeReturn"/>
        <w:tabs>
          <w:tab w:val="left" w:pos="360"/>
          <w:tab w:val="left" w:pos="965"/>
          <w:tab w:val="left" w:pos="1325"/>
        </w:tabs>
        <w:spacing w:before="120"/>
        <w:ind w:left="360" w:firstLine="605"/>
        <w:rPr>
          <w:sz w:val="22"/>
          <w:szCs w:val="18"/>
        </w:rPr>
      </w:pPr>
      <w:r>
        <w:t>g</w:t>
      </w:r>
      <w:r w:rsidR="001D5B79">
        <w:t>.</w:t>
      </w:r>
      <w:r w:rsidR="001D5B79">
        <w:tab/>
      </w:r>
      <w:r w:rsidR="00B01203" w:rsidRPr="00A53D8D">
        <w:rPr>
          <w:b/>
          <w:bCs/>
        </w:rPr>
        <w:t>Long-Range Planning and Information Technology</w:t>
      </w:r>
      <w:r w:rsidR="007E5966" w:rsidRPr="00A53D8D">
        <w:rPr>
          <w:b/>
          <w:bCs/>
        </w:rPr>
        <w:t xml:space="preserve">: </w:t>
      </w:r>
      <w:r w:rsidR="0081458F" w:rsidRPr="00A53D8D">
        <w:rPr>
          <w:b/>
          <w:bCs/>
        </w:rPr>
        <w:t>Kris Hiney</w:t>
      </w:r>
      <w:r w:rsidR="004B275C" w:rsidRPr="00A53D8D">
        <w:rPr>
          <w:b/>
          <w:bCs/>
        </w:rPr>
        <w:t xml:space="preserve"> </w:t>
      </w:r>
      <w:r w:rsidR="00815A66" w:rsidRPr="00A53D8D">
        <w:rPr>
          <w:b/>
          <w:bCs/>
        </w:rPr>
        <w:t>–</w:t>
      </w:r>
      <w:r w:rsidR="004B275C" w:rsidRPr="00A53D8D">
        <w:rPr>
          <w:b/>
          <w:bCs/>
        </w:rPr>
        <w:t xml:space="preserve"> </w:t>
      </w:r>
      <w:r w:rsidR="00552F5B" w:rsidRPr="00A53D8D">
        <w:rPr>
          <w:b/>
          <w:bCs/>
        </w:rPr>
        <w:t>Year End Report</w:t>
      </w:r>
    </w:p>
    <w:p w14:paraId="062556DE" w14:textId="77777777" w:rsidR="00BE5121" w:rsidRDefault="00B01203" w:rsidP="00BE5121">
      <w:pPr>
        <w:contextualSpacing/>
      </w:pPr>
      <w:r>
        <w:tab/>
      </w:r>
      <w:r w:rsidR="00474337">
        <w:tab/>
      </w:r>
      <w:r w:rsidR="00474337">
        <w:tab/>
      </w:r>
    </w:p>
    <w:p w14:paraId="345FCBE0" w14:textId="4D991E1F" w:rsidR="00BE5121" w:rsidRPr="00830D82" w:rsidRDefault="00BE5121" w:rsidP="00BE5121">
      <w:pPr>
        <w:ind w:left="720" w:firstLine="720"/>
        <w:contextualSpacing/>
        <w:rPr>
          <w:b/>
        </w:rPr>
      </w:pPr>
      <w:r w:rsidRPr="00830D82">
        <w:rPr>
          <w:b/>
        </w:rPr>
        <w:t>Members:</w:t>
      </w:r>
    </w:p>
    <w:p w14:paraId="7021202A" w14:textId="700178DF" w:rsidR="00BE5121" w:rsidRPr="00AC29EE" w:rsidRDefault="00BE5121" w:rsidP="007D49DD">
      <w:pPr>
        <w:ind w:left="1440"/>
        <w:contextualSpacing/>
      </w:pPr>
      <w:r>
        <w:t>Chair: Kris Hiney (Animal and Food Science)</w:t>
      </w:r>
      <w:r w:rsidR="007D49DD">
        <w:t xml:space="preserve">, </w:t>
      </w:r>
      <w:r>
        <w:t>Gopan Krishnan, co-chair (Chemistry)</w:t>
      </w:r>
      <w:r w:rsidR="00AA407A">
        <w:t xml:space="preserve">, </w:t>
      </w:r>
      <w:r>
        <w:t>Ryan Reuter (Animal and Food Science)</w:t>
      </w:r>
      <w:r w:rsidR="00AA407A">
        <w:t xml:space="preserve">, </w:t>
      </w:r>
      <w:r>
        <w:t>Peter Rudloff (Political Science)</w:t>
      </w:r>
      <w:r w:rsidR="00AA407A">
        <w:t xml:space="preserve">, </w:t>
      </w:r>
      <w:r>
        <w:t>Tony Smith (Business Administration)</w:t>
      </w:r>
      <w:r w:rsidR="00AA407A">
        <w:t xml:space="preserve">, </w:t>
      </w:r>
      <w:r>
        <w:t>Mark Pranger (School of Creative and Inform Technology)</w:t>
      </w:r>
      <w:r w:rsidR="00AA407A">
        <w:t xml:space="preserve">, </w:t>
      </w:r>
      <w:r>
        <w:t xml:space="preserve">Juliana Nykolaiszyn (Dig </w:t>
      </w:r>
      <w:proofErr w:type="spellStart"/>
      <w:r>
        <w:t>Rsrs</w:t>
      </w:r>
      <w:proofErr w:type="spellEnd"/>
      <w:r>
        <w:t xml:space="preserve"> and Disc)</w:t>
      </w:r>
      <w:r w:rsidR="00E557BE">
        <w:t>,</w:t>
      </w:r>
      <w:r w:rsidR="007D49DD">
        <w:t xml:space="preserve"> </w:t>
      </w:r>
      <w:r>
        <w:t>Rachel Mosier (Engineering Technology)</w:t>
      </w:r>
      <w:r w:rsidR="00390EAD">
        <w:t xml:space="preserve">, </w:t>
      </w:r>
      <w:r>
        <w:t>Ki Cole (School of Ed Foundations, Leadership and Aviation)</w:t>
      </w:r>
      <w:r w:rsidR="007C29F0">
        <w:t xml:space="preserve">, and </w:t>
      </w:r>
      <w:r>
        <w:t>John Kirkpatrick (</w:t>
      </w:r>
      <w:r w:rsidR="007C29F0">
        <w:t>E</w:t>
      </w:r>
      <w:r>
        <w:t>meriti)</w:t>
      </w:r>
    </w:p>
    <w:p w14:paraId="41DBE744" w14:textId="77777777" w:rsidR="00BE5121" w:rsidRDefault="00BE5121" w:rsidP="00BE5121">
      <w:pPr>
        <w:contextualSpacing/>
      </w:pPr>
    </w:p>
    <w:p w14:paraId="2C43E6DC" w14:textId="77777777" w:rsidR="00BE5121" w:rsidRDefault="00BE5121" w:rsidP="007C29F0">
      <w:pPr>
        <w:ind w:left="720" w:firstLine="720"/>
        <w:contextualSpacing/>
        <w:rPr>
          <w:b/>
        </w:rPr>
      </w:pPr>
      <w:r>
        <w:rPr>
          <w:b/>
        </w:rPr>
        <w:t>Meetings:</w:t>
      </w:r>
    </w:p>
    <w:p w14:paraId="43FC4084" w14:textId="77777777" w:rsidR="00BE5121" w:rsidRDefault="00BE5121" w:rsidP="007C29F0">
      <w:pPr>
        <w:ind w:left="720" w:firstLine="720"/>
        <w:contextualSpacing/>
      </w:pPr>
      <w:r>
        <w:t>As needed – we met 3 times this year</w:t>
      </w:r>
    </w:p>
    <w:p w14:paraId="3F43E371" w14:textId="77777777" w:rsidR="00BE5121" w:rsidRDefault="00BE5121" w:rsidP="00BE5121">
      <w:pPr>
        <w:contextualSpacing/>
      </w:pPr>
    </w:p>
    <w:p w14:paraId="2A793793" w14:textId="77777777" w:rsidR="00BE5121" w:rsidRPr="00AC29EE" w:rsidRDefault="00BE5121" w:rsidP="007C29F0">
      <w:pPr>
        <w:ind w:left="720" w:firstLine="720"/>
        <w:rPr>
          <w:b/>
        </w:rPr>
      </w:pPr>
      <w:r>
        <w:rPr>
          <w:b/>
        </w:rPr>
        <w:t>Recommendations/Resolutions presented to Faculty Council:</w:t>
      </w:r>
    </w:p>
    <w:p w14:paraId="0755CDDC" w14:textId="07AF7CA8" w:rsidR="00BE5121" w:rsidRDefault="00BE5121" w:rsidP="00F47FB7">
      <w:pPr>
        <w:spacing w:line="259" w:lineRule="auto"/>
        <w:ind w:left="720" w:firstLine="720"/>
      </w:pPr>
      <w:r>
        <w:t>Revisions to travel policies and data security of electronic devices</w:t>
      </w:r>
    </w:p>
    <w:p w14:paraId="01C72108" w14:textId="1C105E8F" w:rsidR="00BE5121" w:rsidRDefault="00BE5121" w:rsidP="00AA1F7B">
      <w:pPr>
        <w:pStyle w:val="ListParagraph"/>
        <w:numPr>
          <w:ilvl w:val="1"/>
          <w:numId w:val="3"/>
        </w:numPr>
        <w:spacing w:line="259" w:lineRule="auto"/>
      </w:pPr>
      <w:r>
        <w:t>Status: Under revision</w:t>
      </w:r>
    </w:p>
    <w:p w14:paraId="04C8D1E3" w14:textId="5D4F9640" w:rsidR="00BE5121" w:rsidRPr="001E2947" w:rsidRDefault="00BE5121" w:rsidP="00BE5121">
      <w:r w:rsidRPr="00232724">
        <w:t xml:space="preserve"> </w:t>
      </w:r>
    </w:p>
    <w:p w14:paraId="27289F79" w14:textId="77777777" w:rsidR="00BE5121" w:rsidRDefault="00BE5121" w:rsidP="009D3BB1">
      <w:pPr>
        <w:ind w:left="720" w:firstLine="720"/>
        <w:rPr>
          <w:b/>
        </w:rPr>
      </w:pPr>
      <w:r>
        <w:rPr>
          <w:b/>
        </w:rPr>
        <w:t>Additional Activities:</w:t>
      </w:r>
    </w:p>
    <w:p w14:paraId="5C7AACA9" w14:textId="68E57B6B" w:rsidR="00BE5121" w:rsidRPr="00F47FB7" w:rsidRDefault="00BE5121" w:rsidP="00F47FB7">
      <w:pPr>
        <w:spacing w:line="259" w:lineRule="auto"/>
        <w:ind w:left="720" w:firstLine="720"/>
        <w:rPr>
          <w:b/>
        </w:rPr>
      </w:pPr>
      <w:r>
        <w:t>Met with Casey Shell to discuss long range planning procedures for the university</w:t>
      </w:r>
    </w:p>
    <w:p w14:paraId="693EC913" w14:textId="0D7C44AF" w:rsidR="00BE5121" w:rsidRPr="003C1704" w:rsidRDefault="00760CD5" w:rsidP="00760CD5">
      <w:pPr>
        <w:spacing w:line="259" w:lineRule="auto"/>
        <w:ind w:left="1440" w:firstLine="720"/>
      </w:pPr>
      <w:r>
        <w:t xml:space="preserve">a. </w:t>
      </w:r>
      <w:r w:rsidR="00BE5121">
        <w:t>March 4, 2022</w:t>
      </w:r>
    </w:p>
    <w:p w14:paraId="28B4DD82" w14:textId="77777777" w:rsidR="00BE5121" w:rsidRDefault="00BE5121" w:rsidP="00BE5121">
      <w:pPr>
        <w:rPr>
          <w:b/>
        </w:rPr>
      </w:pPr>
    </w:p>
    <w:p w14:paraId="3DA28484" w14:textId="77777777" w:rsidR="00BE5121" w:rsidRDefault="00BE5121" w:rsidP="00E42E0A">
      <w:pPr>
        <w:ind w:left="720" w:firstLine="720"/>
        <w:rPr>
          <w:b/>
        </w:rPr>
      </w:pPr>
      <w:r>
        <w:rPr>
          <w:b/>
        </w:rPr>
        <w:t>Additional Topics:</w:t>
      </w:r>
    </w:p>
    <w:p w14:paraId="1EC28FF3" w14:textId="77777777" w:rsidR="00BE5121" w:rsidRPr="000047B0" w:rsidRDefault="00BE5121" w:rsidP="00E42E0A">
      <w:pPr>
        <w:pStyle w:val="ListParagraph"/>
        <w:spacing w:line="259" w:lineRule="auto"/>
        <w:ind w:left="1440"/>
        <w:rPr>
          <w:b/>
        </w:rPr>
      </w:pPr>
      <w:r>
        <w:t>Duo Mobile login difficulties if faculty do not have cell phone</w:t>
      </w:r>
    </w:p>
    <w:p w14:paraId="29192882" w14:textId="04DE7322" w:rsidR="00BE5121" w:rsidRPr="000047B0" w:rsidRDefault="00BE5121" w:rsidP="00AA1F7B">
      <w:pPr>
        <w:pStyle w:val="ListParagraph"/>
        <w:numPr>
          <w:ilvl w:val="0"/>
          <w:numId w:val="4"/>
        </w:numPr>
        <w:spacing w:line="259" w:lineRule="auto"/>
      </w:pPr>
      <w:r>
        <w:t>Received recommendations from IT and shared information with faculty</w:t>
      </w:r>
    </w:p>
    <w:p w14:paraId="4533C4CA" w14:textId="77777777" w:rsidR="00BE5121" w:rsidRPr="001E2947" w:rsidRDefault="00BE5121" w:rsidP="00BE5121">
      <w:pPr>
        <w:rPr>
          <w:b/>
        </w:rPr>
      </w:pPr>
    </w:p>
    <w:p w14:paraId="6E1150BF" w14:textId="77777777" w:rsidR="00BE5121" w:rsidRDefault="00BE5121" w:rsidP="00194BDF">
      <w:pPr>
        <w:ind w:left="720" w:firstLine="720"/>
        <w:rPr>
          <w:b/>
        </w:rPr>
      </w:pPr>
      <w:bookmarkStart w:id="0" w:name="_Hlk102541897"/>
      <w:r>
        <w:rPr>
          <w:b/>
        </w:rPr>
        <w:t>Ongoing Efforts:</w:t>
      </w:r>
    </w:p>
    <w:bookmarkEnd w:id="0"/>
    <w:p w14:paraId="4F455EA6" w14:textId="17B4F702" w:rsidR="00474337" w:rsidRPr="00C83CF3" w:rsidRDefault="00BE5121" w:rsidP="00C83CF3">
      <w:pPr>
        <w:spacing w:line="259" w:lineRule="auto"/>
        <w:ind w:left="1440" w:firstLine="720"/>
        <w:rPr>
          <w:bCs/>
        </w:rPr>
      </w:pPr>
      <w:r w:rsidRPr="00C83CF3">
        <w:rPr>
          <w:bCs/>
        </w:rPr>
        <w:t xml:space="preserve">None </w:t>
      </w:r>
      <w:proofErr w:type="gramStart"/>
      <w:r w:rsidRPr="00C83CF3">
        <w:rPr>
          <w:bCs/>
        </w:rPr>
        <w:t>at this time</w:t>
      </w:r>
      <w:proofErr w:type="gramEnd"/>
    </w:p>
    <w:p w14:paraId="1474D056" w14:textId="77777777" w:rsidR="002A4066" w:rsidRPr="002A4066" w:rsidRDefault="002A4066" w:rsidP="002A4066">
      <w:pPr>
        <w:spacing w:line="259" w:lineRule="auto"/>
        <w:rPr>
          <w:bCs/>
        </w:rPr>
      </w:pPr>
    </w:p>
    <w:p w14:paraId="42C8AE24" w14:textId="1D8882D5" w:rsidR="00B01203" w:rsidRDefault="002A5DDE" w:rsidP="00B01203">
      <w:pPr>
        <w:pStyle w:val="EnvelopeReturn"/>
        <w:tabs>
          <w:tab w:val="left" w:pos="360"/>
          <w:tab w:val="left" w:pos="965"/>
          <w:tab w:val="left" w:pos="1325"/>
        </w:tabs>
        <w:spacing w:before="120"/>
      </w:pPr>
      <w:r>
        <w:tab/>
      </w:r>
      <w:r>
        <w:tab/>
        <w:t>h</w:t>
      </w:r>
      <w:r w:rsidR="001D5B79">
        <w:t>.</w:t>
      </w:r>
      <w:r w:rsidR="001D5B79">
        <w:tab/>
      </w:r>
      <w:r w:rsidR="001314FB" w:rsidRPr="00A53D8D">
        <w:rPr>
          <w:b/>
          <w:bCs/>
        </w:rPr>
        <w:t>Research: Bruce Dunn</w:t>
      </w:r>
      <w:r w:rsidR="00815A66" w:rsidRPr="00A53D8D">
        <w:rPr>
          <w:b/>
          <w:bCs/>
        </w:rPr>
        <w:t xml:space="preserve"> </w:t>
      </w:r>
      <w:r w:rsidR="00F075D3" w:rsidRPr="00A53D8D">
        <w:rPr>
          <w:b/>
          <w:bCs/>
        </w:rPr>
        <w:t>–</w:t>
      </w:r>
      <w:r w:rsidR="00815A66" w:rsidRPr="00A53D8D">
        <w:rPr>
          <w:b/>
          <w:bCs/>
        </w:rPr>
        <w:t xml:space="preserve"> </w:t>
      </w:r>
      <w:r w:rsidR="00552F5B" w:rsidRPr="00A53D8D">
        <w:rPr>
          <w:b/>
          <w:bCs/>
        </w:rPr>
        <w:t>Year End Report</w:t>
      </w:r>
    </w:p>
    <w:p w14:paraId="5CDC2E40" w14:textId="77777777" w:rsidR="009B0275" w:rsidRDefault="009B0275" w:rsidP="000158A8">
      <w:pPr>
        <w:ind w:left="720" w:firstLine="720"/>
        <w:contextualSpacing/>
        <w:rPr>
          <w:rFonts w:cstheme="minorHAnsi"/>
          <w:b/>
        </w:rPr>
      </w:pPr>
    </w:p>
    <w:p w14:paraId="32F5A43F" w14:textId="737B50EB" w:rsidR="000158A8" w:rsidRDefault="000158A8" w:rsidP="000158A8">
      <w:pPr>
        <w:ind w:left="720" w:firstLine="720"/>
        <w:contextualSpacing/>
        <w:rPr>
          <w:rFonts w:cstheme="minorHAnsi"/>
          <w:b/>
        </w:rPr>
      </w:pPr>
      <w:r>
        <w:rPr>
          <w:rFonts w:cstheme="minorHAnsi"/>
          <w:b/>
        </w:rPr>
        <w:t>Members:</w:t>
      </w:r>
    </w:p>
    <w:p w14:paraId="14AADE6E" w14:textId="77777777" w:rsidR="000158A8" w:rsidRDefault="000158A8" w:rsidP="000158A8">
      <w:pPr>
        <w:ind w:left="1440"/>
        <w:contextualSpacing/>
        <w:rPr>
          <w:rFonts w:cstheme="minorHAnsi"/>
        </w:rPr>
      </w:pPr>
      <w:r>
        <w:rPr>
          <w:rFonts w:cstheme="minorHAnsi"/>
        </w:rPr>
        <w:t>Bruce Dunn (Committee Chair, Horticulture &amp; Landscape Architecture), Erika Lutter (</w:t>
      </w:r>
      <w:r w:rsidRPr="000812F5">
        <w:rPr>
          <w:rFonts w:cstheme="minorHAnsi"/>
        </w:rPr>
        <w:t>Microbiology and Molecular Genetics</w:t>
      </w:r>
      <w:r>
        <w:rPr>
          <w:rFonts w:cstheme="minorHAnsi"/>
        </w:rPr>
        <w:t>), Arvind Santhanakrishnan (Mechanical &amp; Aero-Space Engineering), Rolf Prade (</w:t>
      </w:r>
      <w:r w:rsidRPr="000812F5">
        <w:rPr>
          <w:rFonts w:cstheme="minorHAnsi"/>
        </w:rPr>
        <w:t>Microbiology &amp; Molecular Genetics</w:t>
      </w:r>
      <w:r>
        <w:rPr>
          <w:rFonts w:cstheme="minorHAnsi"/>
        </w:rPr>
        <w:t>), Mason Reichard (</w:t>
      </w:r>
      <w:r w:rsidRPr="000812F5">
        <w:rPr>
          <w:rFonts w:cstheme="minorHAnsi"/>
        </w:rPr>
        <w:t>Veterinary Pathobiology</w:t>
      </w:r>
      <w:r>
        <w:rPr>
          <w:rFonts w:cstheme="minorHAnsi"/>
        </w:rPr>
        <w:t>), Christian Bach (</w:t>
      </w:r>
      <w:r w:rsidRPr="00A27687">
        <w:rPr>
          <w:rFonts w:cstheme="minorHAnsi"/>
        </w:rPr>
        <w:t>Mechanical and Aerospace Engineering</w:t>
      </w:r>
      <w:r>
        <w:rPr>
          <w:rFonts w:cstheme="minorHAnsi"/>
        </w:rPr>
        <w:t>), Liz McCullagh (Integrative Biology), Amanda Harrist (Human Development &amp; Family Science), and Ken Bartels (Emeriti Association)</w:t>
      </w:r>
    </w:p>
    <w:p w14:paraId="7A23D7C2" w14:textId="77777777" w:rsidR="000158A8" w:rsidRDefault="000158A8" w:rsidP="000158A8">
      <w:pPr>
        <w:ind w:hanging="720"/>
        <w:rPr>
          <w:rFonts w:cstheme="minorHAnsi"/>
        </w:rPr>
      </w:pPr>
    </w:p>
    <w:p w14:paraId="4C19175A" w14:textId="77777777" w:rsidR="000158A8" w:rsidRDefault="000158A8" w:rsidP="000158A8">
      <w:pPr>
        <w:ind w:left="720" w:firstLine="720"/>
        <w:rPr>
          <w:rFonts w:cstheme="minorHAnsi"/>
          <w:b/>
        </w:rPr>
      </w:pPr>
      <w:r>
        <w:rPr>
          <w:rFonts w:cstheme="minorHAnsi"/>
          <w:b/>
        </w:rPr>
        <w:t>Meetings:</w:t>
      </w:r>
    </w:p>
    <w:p w14:paraId="79A1A47E" w14:textId="77777777" w:rsidR="000158A8" w:rsidRPr="00E73FAB" w:rsidRDefault="000158A8" w:rsidP="000158A8">
      <w:pPr>
        <w:ind w:left="1440"/>
        <w:rPr>
          <w:rFonts w:cstheme="minorHAnsi"/>
          <w:bCs/>
        </w:rPr>
      </w:pPr>
      <w:r w:rsidRPr="00E73FAB">
        <w:rPr>
          <w:rFonts w:cstheme="minorHAnsi"/>
          <w:bCs/>
        </w:rPr>
        <w:t>The committee scheduled monthly meetings for the second Friday of the month from 3:30-5.</w:t>
      </w:r>
    </w:p>
    <w:p w14:paraId="49307CF2" w14:textId="77777777" w:rsidR="000158A8" w:rsidRDefault="000158A8" w:rsidP="000158A8">
      <w:pPr>
        <w:ind w:left="2160"/>
        <w:rPr>
          <w:rFonts w:cstheme="minorHAnsi"/>
          <w:b/>
        </w:rPr>
      </w:pPr>
    </w:p>
    <w:p w14:paraId="64361D77" w14:textId="77777777" w:rsidR="000158A8" w:rsidRDefault="000158A8" w:rsidP="000158A8">
      <w:pPr>
        <w:ind w:left="720" w:firstLine="720"/>
        <w:rPr>
          <w:rFonts w:cstheme="minorHAnsi"/>
          <w:b/>
        </w:rPr>
      </w:pPr>
      <w:r>
        <w:rPr>
          <w:rFonts w:cstheme="minorHAnsi"/>
          <w:b/>
        </w:rPr>
        <w:t>Research Committee Recommendations to Faculty Council:</w:t>
      </w:r>
    </w:p>
    <w:p w14:paraId="0B153800" w14:textId="77777777" w:rsidR="000158A8" w:rsidRDefault="000158A8" w:rsidP="000158A8">
      <w:pPr>
        <w:ind w:left="720" w:firstLine="720"/>
        <w:rPr>
          <w:rFonts w:cstheme="minorHAnsi"/>
          <w:b/>
        </w:rPr>
      </w:pPr>
    </w:p>
    <w:p w14:paraId="4811FC57" w14:textId="6B90C1F7" w:rsidR="000158A8" w:rsidRDefault="000158A8" w:rsidP="000158A8">
      <w:pPr>
        <w:tabs>
          <w:tab w:val="left" w:pos="7200"/>
          <w:tab w:val="right" w:pos="8640"/>
        </w:tabs>
        <w:rPr>
          <w:rFonts w:cstheme="minorHAnsi"/>
        </w:rPr>
      </w:pPr>
      <w:r>
        <w:rPr>
          <w:rFonts w:cstheme="minorHAnsi"/>
        </w:rPr>
        <w:t xml:space="preserve">                        None                                    </w:t>
      </w:r>
    </w:p>
    <w:p w14:paraId="750A731D" w14:textId="77777777" w:rsidR="000158A8" w:rsidRDefault="000158A8" w:rsidP="000158A8">
      <w:pPr>
        <w:tabs>
          <w:tab w:val="left" w:pos="7200"/>
          <w:tab w:val="right" w:pos="8640"/>
        </w:tabs>
        <w:rPr>
          <w:rFonts w:cstheme="minorHAnsi"/>
        </w:rPr>
      </w:pPr>
      <w:r>
        <w:rPr>
          <w:rFonts w:cstheme="minorHAnsi"/>
        </w:rPr>
        <w:tab/>
      </w:r>
    </w:p>
    <w:p w14:paraId="22F72A1B" w14:textId="77777777" w:rsidR="000158A8" w:rsidRDefault="000158A8" w:rsidP="000158A8">
      <w:pPr>
        <w:tabs>
          <w:tab w:val="left" w:pos="7200"/>
          <w:tab w:val="right" w:pos="8640"/>
        </w:tabs>
        <w:ind w:left="720" w:hanging="720"/>
        <w:rPr>
          <w:rFonts w:cstheme="minorHAnsi"/>
          <w:b/>
          <w:bCs/>
        </w:rPr>
      </w:pPr>
      <w:r>
        <w:rPr>
          <w:rFonts w:cstheme="minorHAnsi"/>
        </w:rPr>
        <w:tab/>
        <w:t xml:space="preserve">            </w:t>
      </w:r>
      <w:r w:rsidRPr="00842445">
        <w:rPr>
          <w:rFonts w:cstheme="minorHAnsi"/>
          <w:b/>
          <w:bCs/>
        </w:rPr>
        <w:t>Chair activities:</w:t>
      </w:r>
    </w:p>
    <w:p w14:paraId="6AD57C19" w14:textId="5F4AC0E3" w:rsidR="000158A8" w:rsidRPr="000158A8" w:rsidRDefault="000158A8" w:rsidP="000158A8">
      <w:pPr>
        <w:tabs>
          <w:tab w:val="left" w:pos="7200"/>
          <w:tab w:val="right" w:pos="8640"/>
        </w:tabs>
        <w:ind w:left="720" w:hanging="720"/>
        <w:rPr>
          <w:rFonts w:cstheme="minorHAnsi"/>
          <w:b/>
          <w:bCs/>
        </w:rPr>
      </w:pPr>
      <w:r>
        <w:rPr>
          <w:rFonts w:cstheme="minorHAnsi"/>
          <w:b/>
          <w:bCs/>
        </w:rPr>
        <w:tab/>
      </w:r>
      <w:r w:rsidR="00AD14C1">
        <w:rPr>
          <w:rFonts w:cstheme="minorHAnsi"/>
          <w:b/>
          <w:bCs/>
        </w:rPr>
        <w:t xml:space="preserve">            </w:t>
      </w:r>
      <w:r>
        <w:rPr>
          <w:rFonts w:cstheme="minorHAnsi"/>
        </w:rPr>
        <w:t>Served on Executive Committee.</w:t>
      </w:r>
    </w:p>
    <w:p w14:paraId="1B06B2A3" w14:textId="77777777" w:rsidR="000158A8" w:rsidRDefault="000158A8" w:rsidP="000158A8">
      <w:pPr>
        <w:tabs>
          <w:tab w:val="left" w:pos="7200"/>
          <w:tab w:val="right" w:pos="8640"/>
        </w:tabs>
        <w:ind w:left="2160"/>
        <w:rPr>
          <w:rFonts w:cstheme="minorHAnsi"/>
        </w:rPr>
      </w:pPr>
    </w:p>
    <w:p w14:paraId="6AFFCBE3" w14:textId="186C1467" w:rsidR="000158A8" w:rsidRDefault="00AD14C1" w:rsidP="00AD14C1">
      <w:pPr>
        <w:tabs>
          <w:tab w:val="left" w:pos="7200"/>
          <w:tab w:val="right" w:pos="8640"/>
        </w:tabs>
        <w:rPr>
          <w:rFonts w:cstheme="minorHAnsi"/>
        </w:rPr>
      </w:pPr>
      <w:r>
        <w:rPr>
          <w:rFonts w:cstheme="minorHAnsi"/>
        </w:rPr>
        <w:t xml:space="preserve">                        </w:t>
      </w:r>
      <w:r w:rsidR="000158A8">
        <w:rPr>
          <w:rFonts w:cstheme="minorHAnsi"/>
        </w:rPr>
        <w:t xml:space="preserve">Served on the </w:t>
      </w:r>
      <w:r w:rsidR="000158A8" w:rsidRPr="00842445">
        <w:rPr>
          <w:rFonts w:cstheme="minorHAnsi"/>
        </w:rPr>
        <w:t>Research Compliance Advisory Committee (RCAC)</w:t>
      </w:r>
      <w:r w:rsidR="000158A8">
        <w:rPr>
          <w:rFonts w:cstheme="minorHAnsi"/>
        </w:rPr>
        <w:t>.</w:t>
      </w:r>
    </w:p>
    <w:p w14:paraId="723DB7E7" w14:textId="77777777" w:rsidR="000158A8" w:rsidRDefault="000158A8" w:rsidP="000158A8">
      <w:pPr>
        <w:tabs>
          <w:tab w:val="left" w:pos="7200"/>
          <w:tab w:val="right" w:pos="8640"/>
        </w:tabs>
        <w:ind w:left="2160"/>
        <w:rPr>
          <w:rFonts w:cstheme="minorHAnsi"/>
        </w:rPr>
      </w:pPr>
    </w:p>
    <w:p w14:paraId="1B29EDA7" w14:textId="77777777" w:rsidR="00AD14C1" w:rsidRDefault="00AD14C1" w:rsidP="00AD14C1">
      <w:pPr>
        <w:tabs>
          <w:tab w:val="left" w:pos="7200"/>
          <w:tab w:val="right" w:pos="8640"/>
        </w:tabs>
        <w:rPr>
          <w:rFonts w:cstheme="minorHAnsi"/>
        </w:rPr>
      </w:pPr>
      <w:r>
        <w:rPr>
          <w:rFonts w:cstheme="minorHAnsi"/>
        </w:rPr>
        <w:t xml:space="preserve">                        </w:t>
      </w:r>
      <w:r w:rsidR="000158A8">
        <w:rPr>
          <w:rFonts w:cstheme="minorHAnsi"/>
        </w:rPr>
        <w:t xml:space="preserve">Worked with the Office of Undergraduate Research to help with promoting and </w:t>
      </w:r>
      <w:r>
        <w:rPr>
          <w:rFonts w:cstheme="minorHAnsi"/>
        </w:rPr>
        <w:t xml:space="preserve"> </w:t>
      </w:r>
    </w:p>
    <w:p w14:paraId="44C4FD3F" w14:textId="1E774B0E" w:rsidR="000158A8" w:rsidRDefault="00AD14C1" w:rsidP="00AD14C1">
      <w:pPr>
        <w:tabs>
          <w:tab w:val="left" w:pos="7200"/>
          <w:tab w:val="right" w:pos="8640"/>
        </w:tabs>
        <w:rPr>
          <w:rFonts w:cstheme="minorHAnsi"/>
        </w:rPr>
      </w:pPr>
      <w:r>
        <w:rPr>
          <w:rFonts w:cstheme="minorHAnsi"/>
        </w:rPr>
        <w:t xml:space="preserve">                        </w:t>
      </w:r>
      <w:r w:rsidR="000158A8">
        <w:rPr>
          <w:rFonts w:cstheme="minorHAnsi"/>
        </w:rPr>
        <w:t>implementing the Undergraduate in Research Transcript Designation.</w:t>
      </w:r>
    </w:p>
    <w:p w14:paraId="54343C1E" w14:textId="77777777" w:rsidR="000158A8" w:rsidRDefault="000158A8" w:rsidP="000158A8">
      <w:pPr>
        <w:tabs>
          <w:tab w:val="left" w:pos="7200"/>
          <w:tab w:val="right" w:pos="8640"/>
        </w:tabs>
        <w:ind w:left="2160"/>
        <w:rPr>
          <w:rFonts w:cstheme="minorHAnsi"/>
        </w:rPr>
      </w:pPr>
    </w:p>
    <w:p w14:paraId="72F329C1" w14:textId="1DB25E1C" w:rsidR="000158A8" w:rsidRPr="00842445" w:rsidRDefault="00AD14C1" w:rsidP="00AD14C1">
      <w:pPr>
        <w:tabs>
          <w:tab w:val="left" w:pos="7200"/>
          <w:tab w:val="right" w:pos="8640"/>
        </w:tabs>
        <w:rPr>
          <w:rFonts w:cstheme="minorHAnsi"/>
          <w:b/>
          <w:bCs/>
        </w:rPr>
      </w:pPr>
      <w:r>
        <w:rPr>
          <w:rFonts w:cstheme="minorHAnsi"/>
          <w:b/>
          <w:bCs/>
        </w:rPr>
        <w:t xml:space="preserve">                        </w:t>
      </w:r>
      <w:r w:rsidR="000158A8" w:rsidRPr="00842445">
        <w:rPr>
          <w:rFonts w:cstheme="minorHAnsi"/>
          <w:b/>
          <w:bCs/>
        </w:rPr>
        <w:t>Committee activities:</w:t>
      </w:r>
    </w:p>
    <w:p w14:paraId="7595CFAA" w14:textId="5D3C095A" w:rsidR="000158A8" w:rsidRDefault="000158A8" w:rsidP="000158A8">
      <w:pPr>
        <w:tabs>
          <w:tab w:val="left" w:pos="7200"/>
          <w:tab w:val="right" w:pos="8640"/>
        </w:tabs>
        <w:rPr>
          <w:rFonts w:cstheme="minorHAnsi"/>
        </w:rPr>
      </w:pPr>
      <w:r>
        <w:rPr>
          <w:rFonts w:cstheme="minorHAnsi"/>
        </w:rPr>
        <w:t xml:space="preserve">                        Reviewed travel policy </w:t>
      </w:r>
      <w:r w:rsidRPr="004E022D">
        <w:rPr>
          <w:rFonts w:cstheme="minorHAnsi"/>
        </w:rPr>
        <w:t>document (1-0134)</w:t>
      </w:r>
      <w:r>
        <w:rPr>
          <w:rFonts w:cstheme="minorHAnsi"/>
        </w:rPr>
        <w:t xml:space="preserve"> for Faculty Committee.</w:t>
      </w:r>
    </w:p>
    <w:p w14:paraId="654A9D0F" w14:textId="77777777" w:rsidR="00204B35" w:rsidRDefault="00204B35" w:rsidP="00AD14C1">
      <w:pPr>
        <w:tabs>
          <w:tab w:val="left" w:pos="7200"/>
          <w:tab w:val="right" w:pos="8640"/>
        </w:tabs>
        <w:rPr>
          <w:rFonts w:cstheme="minorHAnsi"/>
        </w:rPr>
      </w:pPr>
    </w:p>
    <w:p w14:paraId="5979B5E5" w14:textId="77777777" w:rsidR="00204B35" w:rsidRDefault="00204B35" w:rsidP="00AD14C1">
      <w:pPr>
        <w:tabs>
          <w:tab w:val="left" w:pos="7200"/>
          <w:tab w:val="right" w:pos="8640"/>
        </w:tabs>
        <w:rPr>
          <w:rFonts w:cstheme="minorHAnsi"/>
        </w:rPr>
      </w:pPr>
      <w:r>
        <w:rPr>
          <w:rFonts w:cstheme="minorHAnsi"/>
        </w:rPr>
        <w:t xml:space="preserve">                        </w:t>
      </w:r>
      <w:r w:rsidR="000158A8">
        <w:rPr>
          <w:rFonts w:cstheme="minorHAnsi"/>
        </w:rPr>
        <w:t xml:space="preserve">The committee met with Kenneth Sewell (Vice President of Research) to discuss </w:t>
      </w:r>
    </w:p>
    <w:p w14:paraId="0A6378D3" w14:textId="7DC21345" w:rsidR="000158A8" w:rsidRDefault="00204B35" w:rsidP="00AD14C1">
      <w:pPr>
        <w:tabs>
          <w:tab w:val="left" w:pos="7200"/>
          <w:tab w:val="right" w:pos="8640"/>
        </w:tabs>
        <w:rPr>
          <w:rFonts w:cstheme="minorHAnsi"/>
        </w:rPr>
      </w:pPr>
      <w:r>
        <w:rPr>
          <w:rFonts w:cstheme="minorHAnsi"/>
        </w:rPr>
        <w:t xml:space="preserve">                        </w:t>
      </w:r>
      <w:r w:rsidR="000158A8">
        <w:rPr>
          <w:rFonts w:cstheme="minorHAnsi"/>
        </w:rPr>
        <w:t xml:space="preserve">developing a program to offset journal publication costs. </w:t>
      </w:r>
    </w:p>
    <w:p w14:paraId="251EFF7C" w14:textId="77777777" w:rsidR="000158A8" w:rsidRDefault="000158A8" w:rsidP="000158A8">
      <w:pPr>
        <w:tabs>
          <w:tab w:val="left" w:pos="7200"/>
          <w:tab w:val="right" w:pos="8640"/>
        </w:tabs>
        <w:ind w:left="2160"/>
        <w:rPr>
          <w:rFonts w:cstheme="minorHAnsi"/>
        </w:rPr>
      </w:pPr>
    </w:p>
    <w:p w14:paraId="2361D405" w14:textId="77777777" w:rsidR="00204B35" w:rsidRDefault="00204B35" w:rsidP="00204B35">
      <w:pPr>
        <w:tabs>
          <w:tab w:val="left" w:pos="7200"/>
          <w:tab w:val="right" w:pos="8640"/>
        </w:tabs>
        <w:rPr>
          <w:rFonts w:cstheme="minorHAnsi"/>
        </w:rPr>
      </w:pPr>
      <w:r>
        <w:rPr>
          <w:rFonts w:cstheme="minorHAnsi"/>
        </w:rPr>
        <w:t xml:space="preserve">                        </w:t>
      </w:r>
      <w:r w:rsidR="000158A8">
        <w:rPr>
          <w:rFonts w:cstheme="minorHAnsi"/>
        </w:rPr>
        <w:t xml:space="preserve">The committee met with Raj Murthy and Aaron Smith (CIO/Director IT) to discuss </w:t>
      </w:r>
    </w:p>
    <w:p w14:paraId="313C00CE" w14:textId="2D5AEC75" w:rsidR="000158A8" w:rsidRDefault="00204B35" w:rsidP="00204B35">
      <w:pPr>
        <w:tabs>
          <w:tab w:val="left" w:pos="7200"/>
          <w:tab w:val="right" w:pos="8640"/>
        </w:tabs>
        <w:rPr>
          <w:rFonts w:cstheme="minorHAnsi"/>
        </w:rPr>
      </w:pPr>
      <w:r>
        <w:rPr>
          <w:rFonts w:cstheme="minorHAnsi"/>
        </w:rPr>
        <w:t xml:space="preserve">                         </w:t>
      </w:r>
      <w:r w:rsidR="000158A8">
        <w:rPr>
          <w:rFonts w:cstheme="minorHAnsi"/>
        </w:rPr>
        <w:t>research data security.</w:t>
      </w:r>
    </w:p>
    <w:p w14:paraId="65F7A09F" w14:textId="77777777" w:rsidR="000158A8" w:rsidRDefault="000158A8" w:rsidP="000158A8">
      <w:pPr>
        <w:tabs>
          <w:tab w:val="left" w:pos="7200"/>
          <w:tab w:val="right" w:pos="8640"/>
        </w:tabs>
        <w:ind w:left="2160"/>
        <w:rPr>
          <w:rFonts w:cstheme="minorHAnsi"/>
        </w:rPr>
      </w:pPr>
    </w:p>
    <w:p w14:paraId="67D9E008" w14:textId="5A04AD80" w:rsidR="000158A8" w:rsidRPr="00E73FAB" w:rsidRDefault="00204B35" w:rsidP="00204B35">
      <w:pPr>
        <w:tabs>
          <w:tab w:val="left" w:pos="7200"/>
          <w:tab w:val="right" w:pos="8640"/>
        </w:tabs>
        <w:rPr>
          <w:rFonts w:cstheme="minorHAnsi"/>
          <w:b/>
          <w:bCs/>
        </w:rPr>
      </w:pPr>
      <w:r>
        <w:rPr>
          <w:rFonts w:cstheme="minorHAnsi"/>
          <w:b/>
          <w:bCs/>
        </w:rPr>
        <w:t xml:space="preserve">                         </w:t>
      </w:r>
      <w:r w:rsidR="000158A8" w:rsidRPr="00E73FAB">
        <w:rPr>
          <w:rFonts w:cstheme="minorHAnsi"/>
          <w:b/>
          <w:bCs/>
        </w:rPr>
        <w:t>On-going Efforts:</w:t>
      </w:r>
    </w:p>
    <w:p w14:paraId="2C747ECE" w14:textId="77777777" w:rsidR="000158A8" w:rsidRDefault="000158A8" w:rsidP="000158A8">
      <w:pPr>
        <w:tabs>
          <w:tab w:val="left" w:pos="7200"/>
          <w:tab w:val="right" w:pos="8640"/>
        </w:tabs>
        <w:ind w:left="2160"/>
        <w:rPr>
          <w:rFonts w:cstheme="minorHAnsi"/>
        </w:rPr>
      </w:pPr>
    </w:p>
    <w:p w14:paraId="0C316DE5" w14:textId="4E7BF027" w:rsidR="000158A8" w:rsidRDefault="00204B35" w:rsidP="00204B35">
      <w:pPr>
        <w:tabs>
          <w:tab w:val="left" w:pos="7200"/>
          <w:tab w:val="right" w:pos="8640"/>
        </w:tabs>
        <w:rPr>
          <w:rFonts w:cstheme="minorHAnsi"/>
        </w:rPr>
      </w:pPr>
      <w:r>
        <w:rPr>
          <w:rFonts w:cstheme="minorHAnsi"/>
        </w:rPr>
        <w:t xml:space="preserve">                         </w:t>
      </w:r>
      <w:r w:rsidR="000158A8">
        <w:rPr>
          <w:rFonts w:cstheme="minorHAnsi"/>
        </w:rPr>
        <w:t>The committee is not currently working on any new policy revisions.</w:t>
      </w:r>
    </w:p>
    <w:p w14:paraId="43EE3A14" w14:textId="5F51A17D" w:rsidR="00892716" w:rsidRPr="00767FDA" w:rsidRDefault="00892716" w:rsidP="00A23FC4">
      <w:pPr>
        <w:tabs>
          <w:tab w:val="left" w:pos="360"/>
          <w:tab w:val="left" w:pos="965"/>
          <w:tab w:val="left" w:pos="1325"/>
        </w:tabs>
        <w:spacing w:before="120" w:line="276" w:lineRule="auto"/>
        <w:rPr>
          <w:u w:val="single"/>
        </w:rPr>
      </w:pPr>
    </w:p>
    <w:p w14:paraId="3BEE2637" w14:textId="2EAC07D7" w:rsidR="00B01203" w:rsidRDefault="002A5DDE" w:rsidP="00B01203">
      <w:pPr>
        <w:tabs>
          <w:tab w:val="left" w:pos="360"/>
          <w:tab w:val="left" w:pos="960"/>
          <w:tab w:val="left" w:pos="1320"/>
        </w:tabs>
        <w:spacing w:before="120"/>
        <w:ind w:left="360" w:firstLine="600"/>
      </w:pPr>
      <w:proofErr w:type="spellStart"/>
      <w:r>
        <w:t>i</w:t>
      </w:r>
      <w:proofErr w:type="spellEnd"/>
      <w:r w:rsidR="001242CA">
        <w:t>.</w:t>
      </w:r>
      <w:r w:rsidR="001242CA">
        <w:tab/>
      </w:r>
      <w:r w:rsidR="00B01203" w:rsidRPr="001C76B2">
        <w:rPr>
          <w:b/>
          <w:bCs/>
        </w:rPr>
        <w:t>Retirement &amp; Frin</w:t>
      </w:r>
      <w:r w:rsidR="001314FB" w:rsidRPr="001C76B2">
        <w:rPr>
          <w:b/>
          <w:bCs/>
        </w:rPr>
        <w:t>ge Benefits: Sarah Hall</w:t>
      </w:r>
      <w:r w:rsidR="002700C6" w:rsidRPr="001C76B2">
        <w:rPr>
          <w:b/>
          <w:bCs/>
        </w:rPr>
        <w:t xml:space="preserve"> </w:t>
      </w:r>
      <w:r w:rsidR="00620A70" w:rsidRPr="001C76B2">
        <w:rPr>
          <w:b/>
          <w:bCs/>
        </w:rPr>
        <w:t>–</w:t>
      </w:r>
      <w:r w:rsidR="00876712" w:rsidRPr="001C76B2">
        <w:rPr>
          <w:b/>
          <w:bCs/>
        </w:rPr>
        <w:t xml:space="preserve"> </w:t>
      </w:r>
      <w:r w:rsidR="00552F5B" w:rsidRPr="001C76B2">
        <w:rPr>
          <w:b/>
          <w:bCs/>
        </w:rPr>
        <w:t>Year End Report</w:t>
      </w:r>
    </w:p>
    <w:p w14:paraId="0BD9B831" w14:textId="77777777" w:rsidR="007335C0" w:rsidRPr="00830D82" w:rsidRDefault="007335C0" w:rsidP="007335C0">
      <w:pPr>
        <w:ind w:left="720" w:firstLine="720"/>
        <w:contextualSpacing/>
        <w:rPr>
          <w:b/>
        </w:rPr>
      </w:pPr>
      <w:r w:rsidRPr="00830D82">
        <w:rPr>
          <w:b/>
        </w:rPr>
        <w:t>Members:</w:t>
      </w:r>
    </w:p>
    <w:p w14:paraId="3A7BE959" w14:textId="77777777" w:rsidR="007335C0" w:rsidRDefault="007335C0" w:rsidP="007335C0">
      <w:pPr>
        <w:ind w:left="720" w:firstLine="720"/>
        <w:contextualSpacing/>
      </w:pPr>
      <w:r>
        <w:t>Chair: Sarah Hall, D.O.</w:t>
      </w:r>
    </w:p>
    <w:p w14:paraId="3EB3C1FD" w14:textId="77777777" w:rsidR="007335C0" w:rsidRDefault="007335C0" w:rsidP="007335C0">
      <w:pPr>
        <w:ind w:left="720" w:firstLine="720"/>
        <w:contextualSpacing/>
      </w:pPr>
      <w:r>
        <w:t>Jon Ellis</w:t>
      </w:r>
    </w:p>
    <w:p w14:paraId="1125EBC4" w14:textId="77777777" w:rsidR="007335C0" w:rsidRDefault="007335C0" w:rsidP="007335C0">
      <w:pPr>
        <w:ind w:left="720" w:firstLine="720"/>
        <w:contextualSpacing/>
      </w:pPr>
      <w:r>
        <w:t>Tanya Finchum</w:t>
      </w:r>
    </w:p>
    <w:p w14:paraId="76D28468" w14:textId="77777777" w:rsidR="007335C0" w:rsidRDefault="007335C0" w:rsidP="007335C0">
      <w:pPr>
        <w:ind w:left="720" w:firstLine="720"/>
        <w:contextualSpacing/>
      </w:pPr>
      <w:r>
        <w:t>Yongwei Shan</w:t>
      </w:r>
    </w:p>
    <w:p w14:paraId="052E918E" w14:textId="77777777" w:rsidR="007335C0" w:rsidRDefault="007335C0" w:rsidP="007335C0">
      <w:pPr>
        <w:ind w:left="720" w:firstLine="720"/>
        <w:contextualSpacing/>
      </w:pPr>
      <w:r>
        <w:t>Kelley Sittner</w:t>
      </w:r>
    </w:p>
    <w:p w14:paraId="6692AD28" w14:textId="77777777" w:rsidR="007335C0" w:rsidRDefault="007335C0" w:rsidP="007335C0">
      <w:pPr>
        <w:ind w:left="720" w:firstLine="720"/>
        <w:contextualSpacing/>
      </w:pPr>
      <w:r>
        <w:t>Km George</w:t>
      </w:r>
    </w:p>
    <w:p w14:paraId="2409B6B1" w14:textId="77777777" w:rsidR="007335C0" w:rsidRDefault="007335C0" w:rsidP="007335C0">
      <w:pPr>
        <w:ind w:left="720" w:firstLine="720"/>
        <w:contextualSpacing/>
      </w:pPr>
      <w:r>
        <w:t>Mike Woods</w:t>
      </w:r>
    </w:p>
    <w:p w14:paraId="23B27201" w14:textId="77777777" w:rsidR="007335C0" w:rsidRDefault="007335C0" w:rsidP="007335C0">
      <w:pPr>
        <w:contextualSpacing/>
      </w:pPr>
    </w:p>
    <w:p w14:paraId="0FCC51B4" w14:textId="77777777" w:rsidR="007335C0" w:rsidRDefault="007335C0" w:rsidP="007335C0">
      <w:pPr>
        <w:ind w:left="720" w:firstLine="720"/>
        <w:contextualSpacing/>
        <w:rPr>
          <w:b/>
        </w:rPr>
      </w:pPr>
      <w:r>
        <w:rPr>
          <w:b/>
        </w:rPr>
        <w:t>Meetings:</w:t>
      </w:r>
    </w:p>
    <w:p w14:paraId="2C6728DB" w14:textId="77777777" w:rsidR="007335C0" w:rsidRDefault="007335C0" w:rsidP="007335C0">
      <w:pPr>
        <w:ind w:left="1440"/>
        <w:contextualSpacing/>
      </w:pPr>
      <w:r>
        <w:t xml:space="preserve">The RFB Committee met via zoom three times during this academic year. The subcommittee members determined that quarterly meetings would be sufficient for this committee to function accordingly and if any members had topics to discuss then they would reach out to the group to determine if an additional meeting was needed. </w:t>
      </w:r>
    </w:p>
    <w:p w14:paraId="0C971175" w14:textId="77777777" w:rsidR="007335C0" w:rsidRDefault="007335C0" w:rsidP="007335C0">
      <w:pPr>
        <w:contextualSpacing/>
      </w:pPr>
    </w:p>
    <w:p w14:paraId="1A857C50" w14:textId="77777777" w:rsidR="007335C0" w:rsidRDefault="007335C0" w:rsidP="007335C0">
      <w:pPr>
        <w:ind w:left="720" w:firstLine="720"/>
        <w:contextualSpacing/>
      </w:pPr>
      <w:r>
        <w:t>Sept 30, 2021</w:t>
      </w:r>
    </w:p>
    <w:p w14:paraId="0DFED57E" w14:textId="77777777" w:rsidR="007335C0" w:rsidRDefault="007335C0" w:rsidP="007335C0">
      <w:pPr>
        <w:ind w:left="720" w:firstLine="720"/>
        <w:contextualSpacing/>
      </w:pPr>
      <w:r>
        <w:t>Jan 14, 2022 (cancelled due to COVID cases)</w:t>
      </w:r>
    </w:p>
    <w:p w14:paraId="045100BE" w14:textId="77777777" w:rsidR="007335C0" w:rsidRDefault="007335C0" w:rsidP="007335C0">
      <w:pPr>
        <w:ind w:left="720" w:firstLine="720"/>
        <w:contextualSpacing/>
      </w:pPr>
      <w:r>
        <w:t>Feb 24, 2022</w:t>
      </w:r>
    </w:p>
    <w:p w14:paraId="329634D1" w14:textId="77777777" w:rsidR="007335C0" w:rsidRDefault="007335C0" w:rsidP="007335C0">
      <w:pPr>
        <w:ind w:left="720" w:firstLine="720"/>
        <w:contextualSpacing/>
      </w:pPr>
      <w:r>
        <w:t>March 24, 2022</w:t>
      </w:r>
    </w:p>
    <w:p w14:paraId="47750DD1" w14:textId="77777777" w:rsidR="007335C0" w:rsidRDefault="007335C0" w:rsidP="007335C0">
      <w:pPr>
        <w:ind w:left="720" w:firstLine="720"/>
        <w:contextualSpacing/>
      </w:pPr>
      <w:r>
        <w:lastRenderedPageBreak/>
        <w:t>May 5, 2022 (cancelled to inability of the HR Liaisons to attend)</w:t>
      </w:r>
    </w:p>
    <w:p w14:paraId="709FE73C" w14:textId="77777777" w:rsidR="007335C0" w:rsidRDefault="007335C0" w:rsidP="007335C0">
      <w:pPr>
        <w:contextualSpacing/>
      </w:pPr>
    </w:p>
    <w:p w14:paraId="4176E09C" w14:textId="77777777" w:rsidR="007335C0" w:rsidRDefault="007335C0" w:rsidP="007335C0">
      <w:pPr>
        <w:ind w:left="720" w:firstLine="720"/>
        <w:contextualSpacing/>
      </w:pPr>
      <w:r>
        <w:t xml:space="preserve">The RFB Committee invited the following guests to meetings: </w:t>
      </w:r>
    </w:p>
    <w:p w14:paraId="0893853C" w14:textId="77777777" w:rsidR="007335C0" w:rsidRDefault="007335C0" w:rsidP="007335C0">
      <w:pPr>
        <w:pStyle w:val="ListParagraph"/>
        <w:ind w:left="1440"/>
      </w:pPr>
      <w:r w:rsidRPr="006470C9">
        <w:t xml:space="preserve">Joe Weaver and Christa Louthan as liaisons to this committee for Benefits updates. The previous HR committee that dealt with benefits was dissolved and our committee was determined to be the appropriate avenue for discussions if benefit changes warranted discussion form the greater Faculty. </w:t>
      </w:r>
    </w:p>
    <w:p w14:paraId="1E6B09FE" w14:textId="77777777" w:rsidR="007335C0" w:rsidRDefault="007335C0" w:rsidP="007335C0">
      <w:pPr>
        <w:pStyle w:val="ListParagraph"/>
      </w:pPr>
    </w:p>
    <w:p w14:paraId="0B6B1BC9" w14:textId="77777777" w:rsidR="007335C0" w:rsidRPr="006470C9" w:rsidRDefault="007335C0" w:rsidP="007335C0">
      <w:pPr>
        <w:pStyle w:val="ListParagraph"/>
        <w:ind w:left="1440"/>
        <w:rPr>
          <w:rFonts w:asciiTheme="minorHAnsi" w:hAnsiTheme="minorHAnsi" w:cstheme="minorBidi"/>
          <w:sz w:val="22"/>
          <w:szCs w:val="22"/>
        </w:rPr>
      </w:pPr>
      <w:r w:rsidRPr="006470C9">
        <w:t>Andy Luse—brought forward a request regarding graduate credit as a fringe benefit for Faculty</w:t>
      </w:r>
    </w:p>
    <w:p w14:paraId="27159E93" w14:textId="77777777" w:rsidR="007335C0" w:rsidRDefault="007335C0" w:rsidP="007335C0">
      <w:pPr>
        <w:contextualSpacing/>
      </w:pPr>
    </w:p>
    <w:p w14:paraId="03713BDB" w14:textId="77777777" w:rsidR="007335C0" w:rsidRPr="00AC29EE" w:rsidRDefault="007335C0" w:rsidP="007335C0">
      <w:pPr>
        <w:ind w:left="720" w:firstLine="720"/>
        <w:rPr>
          <w:b/>
        </w:rPr>
      </w:pPr>
      <w:r>
        <w:rPr>
          <w:b/>
        </w:rPr>
        <w:t>Recommendations and Other Items Presented to Faculty Council:</w:t>
      </w:r>
    </w:p>
    <w:p w14:paraId="2A11FADB" w14:textId="77777777" w:rsidR="007335C0" w:rsidRDefault="007335C0" w:rsidP="007335C0">
      <w:pPr>
        <w:ind w:left="1440"/>
        <w:rPr>
          <w:b/>
        </w:rPr>
      </w:pPr>
      <w:r>
        <w:t xml:space="preserve">One proposal was made to the Executive Committee members to expand the language of the Graduate Council handbook for Faculty members interested in obtaining graduate credits. This was not passed through to the Faculty Council as per the Chair of the Faculty Council, Pam Lovern, should be handled through the Graduate Council. </w:t>
      </w:r>
    </w:p>
    <w:p w14:paraId="0ED1632D" w14:textId="77777777" w:rsidR="007335C0" w:rsidRPr="001E2947" w:rsidRDefault="007335C0" w:rsidP="007335C0">
      <w:pPr>
        <w:rPr>
          <w:b/>
        </w:rPr>
      </w:pPr>
    </w:p>
    <w:p w14:paraId="11D670FE" w14:textId="77777777" w:rsidR="007335C0" w:rsidRDefault="007335C0" w:rsidP="007335C0">
      <w:pPr>
        <w:ind w:left="720" w:firstLine="720"/>
        <w:rPr>
          <w:b/>
        </w:rPr>
      </w:pPr>
      <w:r>
        <w:rPr>
          <w:b/>
        </w:rPr>
        <w:t>Ongoing Efforts:</w:t>
      </w:r>
    </w:p>
    <w:p w14:paraId="6AB98A3A" w14:textId="4B9E9175" w:rsidR="007335C0" w:rsidRPr="00AD1DCB" w:rsidRDefault="007335C0" w:rsidP="00AD1DCB">
      <w:pPr>
        <w:spacing w:line="259" w:lineRule="auto"/>
        <w:ind w:left="1440"/>
        <w:rPr>
          <w:b/>
        </w:rPr>
      </w:pPr>
      <w:r>
        <w:t xml:space="preserve">The RFB requests that the language of the Emeritus Status policy of the Faculty Council be reviewed to include the words “in good standing” </w:t>
      </w:r>
      <w:proofErr w:type="gramStart"/>
      <w:r>
        <w:t>in order to</w:t>
      </w:r>
      <w:proofErr w:type="gramEnd"/>
      <w:r>
        <w:t xml:space="preserve"> not bestow this honored title to an individual that </w:t>
      </w:r>
      <w:r w:rsidR="0013009A">
        <w:t>may not be</w:t>
      </w:r>
      <w:r>
        <w:t xml:space="preserve"> deserving. </w:t>
      </w:r>
    </w:p>
    <w:p w14:paraId="4F455EAB" w14:textId="55F38FEC" w:rsidR="008C0290" w:rsidRPr="0022761E" w:rsidRDefault="008C0290" w:rsidP="007335C0">
      <w:pPr>
        <w:tabs>
          <w:tab w:val="left" w:pos="360"/>
          <w:tab w:val="left" w:pos="960"/>
          <w:tab w:val="left" w:pos="1320"/>
        </w:tabs>
        <w:spacing w:before="120" w:line="360" w:lineRule="auto"/>
      </w:pPr>
      <w:r>
        <w:tab/>
      </w:r>
    </w:p>
    <w:p w14:paraId="3165A85B" w14:textId="6F769DC8" w:rsidR="00B01203" w:rsidRDefault="002A5DDE" w:rsidP="00B01203">
      <w:pPr>
        <w:tabs>
          <w:tab w:val="left" w:pos="360"/>
          <w:tab w:val="left" w:pos="960"/>
          <w:tab w:val="left" w:pos="1320"/>
        </w:tabs>
        <w:spacing w:before="120"/>
        <w:ind w:left="960"/>
      </w:pPr>
      <w:r>
        <w:t>j</w:t>
      </w:r>
      <w:r w:rsidR="001D5B79">
        <w:t>.</w:t>
      </w:r>
      <w:r w:rsidR="001D5B79">
        <w:tab/>
      </w:r>
      <w:r w:rsidR="00B01203" w:rsidRPr="001C76B2">
        <w:rPr>
          <w:b/>
          <w:bCs/>
        </w:rPr>
        <w:t xml:space="preserve">Rules and Procedures: </w:t>
      </w:r>
      <w:r w:rsidR="001314FB" w:rsidRPr="001C76B2">
        <w:rPr>
          <w:b/>
          <w:bCs/>
        </w:rPr>
        <w:t>Karen Neurohr</w:t>
      </w:r>
      <w:r w:rsidR="00A42537" w:rsidRPr="001C76B2">
        <w:rPr>
          <w:b/>
          <w:bCs/>
        </w:rPr>
        <w:t xml:space="preserve"> – </w:t>
      </w:r>
      <w:r w:rsidR="00552F5B" w:rsidRPr="001C76B2">
        <w:rPr>
          <w:b/>
          <w:bCs/>
        </w:rPr>
        <w:t>Year End Report</w:t>
      </w:r>
    </w:p>
    <w:p w14:paraId="0F499970" w14:textId="77777777" w:rsidR="00B91769" w:rsidRDefault="00B91769" w:rsidP="00B91769">
      <w:pPr>
        <w:contextualSpacing/>
        <w:rPr>
          <w:b/>
        </w:rPr>
      </w:pPr>
    </w:p>
    <w:p w14:paraId="2BA5993C" w14:textId="11309179" w:rsidR="00B91769" w:rsidRPr="00830D82" w:rsidRDefault="00B91769" w:rsidP="00B91769">
      <w:pPr>
        <w:ind w:left="240" w:firstLine="720"/>
        <w:contextualSpacing/>
        <w:rPr>
          <w:b/>
        </w:rPr>
      </w:pPr>
      <w:r w:rsidRPr="00830D82">
        <w:rPr>
          <w:b/>
        </w:rPr>
        <w:t>Members:</w:t>
      </w:r>
    </w:p>
    <w:p w14:paraId="0AF45809" w14:textId="77777777" w:rsidR="00B91769" w:rsidRDefault="00B91769" w:rsidP="00B91769">
      <w:pPr>
        <w:ind w:left="240" w:firstLine="720"/>
        <w:contextualSpacing/>
      </w:pPr>
      <w:r>
        <w:t>Chair: Karen Neurohr (Library)</w:t>
      </w:r>
    </w:p>
    <w:p w14:paraId="5AE1FE73" w14:textId="77777777" w:rsidR="00B91769" w:rsidRPr="007D64AC" w:rsidRDefault="00B91769" w:rsidP="00B91769">
      <w:pPr>
        <w:ind w:left="960"/>
        <w:contextualSpacing/>
      </w:pPr>
      <w:r>
        <w:t>Pamela Lovern (Physiological Sciences)</w:t>
      </w:r>
      <w:r>
        <w:br/>
        <w:t xml:space="preserve">Ki Cole </w:t>
      </w:r>
      <w:r w:rsidRPr="007D64AC">
        <w:t>(</w:t>
      </w:r>
      <w:r w:rsidRPr="007D64AC">
        <w:rPr>
          <w:rFonts w:eastAsia="Calibri"/>
        </w:rPr>
        <w:t>Research, Evaluation, Measurement and Statistics)</w:t>
      </w:r>
      <w:r>
        <w:rPr>
          <w:rFonts w:eastAsia="Calibri"/>
        </w:rPr>
        <w:br/>
        <w:t>Gina Peek (Design, Housing &amp; Merchandising)</w:t>
      </w:r>
    </w:p>
    <w:p w14:paraId="6A7AFC5E" w14:textId="77777777" w:rsidR="00B91769" w:rsidRDefault="00B91769" w:rsidP="00B91769">
      <w:pPr>
        <w:contextualSpacing/>
        <w:rPr>
          <w:b/>
        </w:rPr>
      </w:pPr>
    </w:p>
    <w:p w14:paraId="2AEB6FEC" w14:textId="50125606" w:rsidR="00B91769" w:rsidRDefault="00B91769" w:rsidP="00B91769">
      <w:pPr>
        <w:ind w:left="240" w:firstLine="720"/>
        <w:contextualSpacing/>
        <w:rPr>
          <w:b/>
        </w:rPr>
      </w:pPr>
      <w:r>
        <w:rPr>
          <w:b/>
        </w:rPr>
        <w:t>Meetings:</w:t>
      </w:r>
    </w:p>
    <w:p w14:paraId="25318B06" w14:textId="77777777" w:rsidR="00B91769" w:rsidRDefault="00B91769" w:rsidP="00B91769">
      <w:pPr>
        <w:ind w:left="960"/>
        <w:contextualSpacing/>
      </w:pPr>
      <w:r>
        <w:t xml:space="preserve">Members met several times to discuss changes to the Bylaws of the Faculty Council and once to certify the Faculty Council election results.   </w:t>
      </w:r>
    </w:p>
    <w:p w14:paraId="78AF3A4C" w14:textId="77777777" w:rsidR="00B91769" w:rsidRDefault="00B91769" w:rsidP="00B91769">
      <w:pPr>
        <w:contextualSpacing/>
      </w:pPr>
    </w:p>
    <w:p w14:paraId="755C5CA2" w14:textId="77777777" w:rsidR="00B91769" w:rsidRPr="00AC29EE" w:rsidRDefault="00B91769" w:rsidP="00B91769">
      <w:pPr>
        <w:ind w:left="240" w:firstLine="720"/>
        <w:rPr>
          <w:b/>
        </w:rPr>
      </w:pPr>
      <w:r>
        <w:rPr>
          <w:b/>
        </w:rPr>
        <w:t>Recommendations/Resolutions presented to Faculty Council:</w:t>
      </w:r>
    </w:p>
    <w:p w14:paraId="735AA9C3" w14:textId="02A62774" w:rsidR="00B91769" w:rsidRPr="00D97BFC" w:rsidRDefault="00B91769" w:rsidP="00B91769">
      <w:pPr>
        <w:pStyle w:val="ListParagraph"/>
        <w:spacing w:line="259" w:lineRule="auto"/>
        <w:ind w:left="960"/>
      </w:pPr>
      <w:r>
        <w:t>1. The Rules &amp; Procedures Committee reviewed and proposed several amendments to the Bylaws of the Faculty Council. Changes were reviewed by the Faculty Council Executive Committee, then distributed to the faculty for additional feedback. The Rules &amp; Procedures Committee considered the feedback and made a few modifications. A summary of the proposed changes and the By-laws with tracked changes were distributed to Faculty Council with the February meeting agenda. During the meeting, there were no questions or discussion.</w:t>
      </w:r>
      <w:r>
        <w:br/>
      </w:r>
      <w:r w:rsidRPr="00D97BFC">
        <w:t xml:space="preserve">Status: Faculty Council voted to approve the Bylaws on February 8, 2022. </w:t>
      </w:r>
    </w:p>
    <w:p w14:paraId="782F81DE" w14:textId="77777777" w:rsidR="00B91769" w:rsidRDefault="00B91769" w:rsidP="00B91769">
      <w:pPr>
        <w:pStyle w:val="ListParagraph"/>
      </w:pPr>
      <w:r>
        <w:t xml:space="preserve"> </w:t>
      </w:r>
    </w:p>
    <w:p w14:paraId="51960E5E" w14:textId="77777777" w:rsidR="00B91769" w:rsidRDefault="00B91769" w:rsidP="00B91769">
      <w:pPr>
        <w:ind w:left="240" w:firstLine="720"/>
        <w:rPr>
          <w:b/>
        </w:rPr>
      </w:pPr>
      <w:r>
        <w:rPr>
          <w:b/>
        </w:rPr>
        <w:t>Additional Activities:</w:t>
      </w:r>
    </w:p>
    <w:p w14:paraId="04B21B92" w14:textId="368CE534" w:rsidR="00B91769" w:rsidRPr="00D97BFC" w:rsidRDefault="00B91769" w:rsidP="008E2C2D">
      <w:pPr>
        <w:pStyle w:val="ListParagraph"/>
        <w:spacing w:line="259" w:lineRule="auto"/>
        <w:ind w:left="960"/>
        <w:rPr>
          <w:b/>
        </w:rPr>
      </w:pPr>
      <w:r>
        <w:t xml:space="preserve">1. In March, the Committee oversaw the election of a new Faculty Council Vice-Chair and new representatives. The committee met on April 4 to certify the election. Election results are below: </w:t>
      </w:r>
      <w:r>
        <w:br/>
      </w:r>
      <w:r w:rsidRPr="00D97BFC">
        <w:rPr>
          <w:color w:val="000000"/>
        </w:rPr>
        <w:t>Vice Chair – Brandt Gardner</w:t>
      </w:r>
      <w:r>
        <w:rPr>
          <w:color w:val="000000"/>
        </w:rPr>
        <w:br/>
      </w:r>
      <w:r w:rsidRPr="00D97BFC">
        <w:rPr>
          <w:color w:val="000000"/>
        </w:rPr>
        <w:t>College of Arts and Sciences – James Knapp, Joe Cecil and Wouter Hoff</w:t>
      </w:r>
      <w:r>
        <w:rPr>
          <w:color w:val="000000"/>
        </w:rPr>
        <w:br/>
      </w:r>
      <w:r w:rsidRPr="00D97BFC">
        <w:rPr>
          <w:color w:val="000000"/>
        </w:rPr>
        <w:lastRenderedPageBreak/>
        <w:t>College of Engineering, Architecture and Technology – Heather Yates</w:t>
      </w:r>
      <w:r>
        <w:rPr>
          <w:color w:val="000000"/>
        </w:rPr>
        <w:br/>
      </w:r>
      <w:r w:rsidRPr="00D97BFC">
        <w:rPr>
          <w:color w:val="000000"/>
        </w:rPr>
        <w:t>College of Education and Human Sciences – Mike Yough</w:t>
      </w:r>
      <w:r>
        <w:rPr>
          <w:color w:val="000000"/>
        </w:rPr>
        <w:br/>
      </w:r>
      <w:r w:rsidRPr="00D97BFC">
        <w:rPr>
          <w:color w:val="000000"/>
        </w:rPr>
        <w:t>Center for Health Sciences – Aric Warren</w:t>
      </w:r>
      <w:r>
        <w:rPr>
          <w:color w:val="000000"/>
        </w:rPr>
        <w:br/>
      </w:r>
      <w:r w:rsidRPr="00D97BFC">
        <w:rPr>
          <w:color w:val="000000"/>
        </w:rPr>
        <w:t>Ferguson College of Agriculture – Ravi Jadeja</w:t>
      </w:r>
      <w:r>
        <w:rPr>
          <w:color w:val="000000"/>
        </w:rPr>
        <w:br/>
      </w:r>
      <w:r w:rsidRPr="00D97BFC">
        <w:rPr>
          <w:color w:val="000000"/>
        </w:rPr>
        <w:t>OSU-Institute of Technology – Mark Pranger</w:t>
      </w:r>
      <w:r>
        <w:rPr>
          <w:color w:val="000000"/>
        </w:rPr>
        <w:br/>
      </w:r>
      <w:r w:rsidRPr="00D97BFC">
        <w:rPr>
          <w:color w:val="000000"/>
        </w:rPr>
        <w:t>OSU-Oklahoma City – Charlotte Barker</w:t>
      </w:r>
      <w:r>
        <w:rPr>
          <w:color w:val="000000"/>
        </w:rPr>
        <w:br/>
      </w:r>
      <w:r w:rsidRPr="00D97BFC">
        <w:rPr>
          <w:color w:val="000000"/>
        </w:rPr>
        <w:t>Spears School of Business – Brad Lawson</w:t>
      </w:r>
    </w:p>
    <w:p w14:paraId="3FD86756" w14:textId="77777777" w:rsidR="00B91769" w:rsidRDefault="00B91769" w:rsidP="00B91769">
      <w:pPr>
        <w:rPr>
          <w:b/>
        </w:rPr>
      </w:pPr>
    </w:p>
    <w:p w14:paraId="6C012A07" w14:textId="77777777" w:rsidR="00B91769" w:rsidRDefault="00B91769" w:rsidP="008E2C2D">
      <w:pPr>
        <w:ind w:left="960"/>
      </w:pPr>
      <w:r>
        <w:rPr>
          <w:b/>
        </w:rPr>
        <w:t xml:space="preserve">Ongoing Efforts: </w:t>
      </w:r>
      <w:r>
        <w:t xml:space="preserve">The Committee will meet in May to analyze the results of the Faculty Committee Preference Survey and use the results as a guideline for assigning members to Faculty Council committees. </w:t>
      </w:r>
      <w:r w:rsidRPr="00734ECC">
        <w:t xml:space="preserve">During the next academic year, the Rules &amp; Procedures Committee will </w:t>
      </w:r>
      <w:r>
        <w:t xml:space="preserve">begin a process of </w:t>
      </w:r>
      <w:r w:rsidRPr="00734ECC">
        <w:t>review</w:t>
      </w:r>
      <w:r>
        <w:t>ing</w:t>
      </w:r>
      <w:r w:rsidRPr="00734ECC">
        <w:t xml:space="preserve"> the Charter and Bylaws of the General Faculty</w:t>
      </w:r>
      <w:r>
        <w:t xml:space="preserve"> for possible updates or revisions.  </w:t>
      </w:r>
    </w:p>
    <w:p w14:paraId="03B63BF1" w14:textId="77777777" w:rsidR="00B91769" w:rsidRPr="003A06F2" w:rsidRDefault="00B91769" w:rsidP="008E2C2D">
      <w:pPr>
        <w:ind w:left="240" w:firstLine="720"/>
      </w:pPr>
      <w:r w:rsidRPr="00D97BFC">
        <w:rPr>
          <w:rFonts w:eastAsia="Lucida Sans Unicode"/>
        </w:rPr>
        <w:t>Respectfully submitted,</w:t>
      </w:r>
    </w:p>
    <w:p w14:paraId="14724C4C" w14:textId="22D9095B" w:rsidR="00E5189C" w:rsidRDefault="00B91769" w:rsidP="008E2C2D">
      <w:pPr>
        <w:ind w:left="240" w:firstLine="720"/>
        <w:rPr>
          <w:rFonts w:eastAsia="Lucida Sans Unicode"/>
        </w:rPr>
      </w:pPr>
      <w:r w:rsidRPr="00D97BFC">
        <w:rPr>
          <w:rFonts w:eastAsia="Lucida Sans Unicode"/>
        </w:rPr>
        <w:t>Karen Neurohr, Rules and Procedures Committee Chair</w:t>
      </w:r>
    </w:p>
    <w:p w14:paraId="703A3CA3" w14:textId="77777777" w:rsidR="00250B2B" w:rsidRPr="008E2C2D" w:rsidRDefault="00250B2B" w:rsidP="004A53CC">
      <w:pPr>
        <w:rPr>
          <w:b/>
        </w:rPr>
      </w:pPr>
    </w:p>
    <w:p w14:paraId="45E793F2" w14:textId="15B692B7" w:rsidR="002A5DDE" w:rsidRDefault="002A5DDE" w:rsidP="00B01203">
      <w:pPr>
        <w:pStyle w:val="EnvelopeReturn"/>
        <w:tabs>
          <w:tab w:val="left" w:pos="360"/>
          <w:tab w:val="left" w:pos="965"/>
          <w:tab w:val="left" w:pos="1325"/>
        </w:tabs>
        <w:spacing w:before="120"/>
        <w:rPr>
          <w:rFonts w:cs="Times New Roman"/>
          <w:b/>
          <w:bCs/>
          <w:szCs w:val="24"/>
        </w:rPr>
      </w:pPr>
      <w:r>
        <w:tab/>
      </w:r>
      <w:r>
        <w:tab/>
        <w:t xml:space="preserve">k.  </w:t>
      </w:r>
      <w:r w:rsidR="00B01203" w:rsidRPr="001C76B2">
        <w:rPr>
          <w:rFonts w:cs="Times New Roman"/>
          <w:b/>
          <w:bCs/>
          <w:szCs w:val="24"/>
        </w:rPr>
        <w:t xml:space="preserve">Student Affairs and Learning Resources: </w:t>
      </w:r>
      <w:r w:rsidR="007E5966" w:rsidRPr="001C76B2">
        <w:rPr>
          <w:rFonts w:cs="Times New Roman"/>
          <w:b/>
          <w:bCs/>
          <w:szCs w:val="24"/>
        </w:rPr>
        <w:t>Toby Nelson</w:t>
      </w:r>
      <w:r w:rsidR="00F21AB4" w:rsidRPr="001C76B2">
        <w:rPr>
          <w:rFonts w:cs="Times New Roman"/>
          <w:b/>
          <w:bCs/>
          <w:szCs w:val="24"/>
        </w:rPr>
        <w:t xml:space="preserve"> </w:t>
      </w:r>
      <w:r w:rsidR="00456F93" w:rsidRPr="001C76B2">
        <w:rPr>
          <w:rFonts w:cs="Times New Roman"/>
          <w:b/>
          <w:bCs/>
          <w:szCs w:val="24"/>
        </w:rPr>
        <w:t>–</w:t>
      </w:r>
      <w:r w:rsidR="00F21AB4" w:rsidRPr="001C76B2">
        <w:rPr>
          <w:rFonts w:cs="Times New Roman"/>
          <w:b/>
          <w:bCs/>
          <w:szCs w:val="24"/>
        </w:rPr>
        <w:t xml:space="preserve"> </w:t>
      </w:r>
      <w:r w:rsidR="00552F5B" w:rsidRPr="001C76B2">
        <w:rPr>
          <w:rFonts w:cs="Times New Roman"/>
          <w:b/>
          <w:bCs/>
          <w:szCs w:val="24"/>
        </w:rPr>
        <w:t>Year End Report</w:t>
      </w:r>
    </w:p>
    <w:p w14:paraId="18273247" w14:textId="6401F450" w:rsidR="002D5A89" w:rsidRDefault="002D5A89" w:rsidP="00B01203">
      <w:pPr>
        <w:pStyle w:val="EnvelopeReturn"/>
        <w:tabs>
          <w:tab w:val="left" w:pos="360"/>
          <w:tab w:val="left" w:pos="965"/>
          <w:tab w:val="left" w:pos="1325"/>
        </w:tabs>
        <w:spacing w:before="120"/>
        <w:rPr>
          <w:rFonts w:cs="Times New Roman"/>
          <w:b/>
          <w:bCs/>
          <w:szCs w:val="24"/>
        </w:rPr>
      </w:pPr>
      <w:r>
        <w:rPr>
          <w:rFonts w:cs="Times New Roman"/>
          <w:b/>
          <w:bCs/>
          <w:szCs w:val="24"/>
        </w:rPr>
        <w:tab/>
      </w:r>
      <w:r>
        <w:rPr>
          <w:rFonts w:cs="Times New Roman"/>
          <w:b/>
          <w:bCs/>
          <w:szCs w:val="24"/>
        </w:rPr>
        <w:tab/>
      </w:r>
      <w:r>
        <w:rPr>
          <w:rFonts w:cs="Times New Roman"/>
          <w:b/>
          <w:bCs/>
          <w:szCs w:val="24"/>
        </w:rPr>
        <w:tab/>
      </w:r>
      <w:r>
        <w:rPr>
          <w:rFonts w:cs="Times New Roman"/>
          <w:b/>
          <w:bCs/>
          <w:szCs w:val="24"/>
        </w:rPr>
        <w:tab/>
        <w:t>Members:</w:t>
      </w:r>
    </w:p>
    <w:p w14:paraId="3A068817" w14:textId="25CCE1A4" w:rsidR="002D5A89" w:rsidRPr="002D5A89" w:rsidRDefault="002866FC" w:rsidP="00616934">
      <w:pPr>
        <w:pStyle w:val="EnvelopeReturn"/>
        <w:tabs>
          <w:tab w:val="left" w:pos="360"/>
          <w:tab w:val="left" w:pos="965"/>
          <w:tab w:val="left" w:pos="1325"/>
        </w:tabs>
        <w:spacing w:before="120"/>
        <w:ind w:left="1440"/>
        <w:rPr>
          <w:rFonts w:cs="Times New Roman"/>
          <w:szCs w:val="24"/>
        </w:rPr>
      </w:pPr>
      <w:r>
        <w:rPr>
          <w:rFonts w:cs="Times New Roman"/>
          <w:szCs w:val="24"/>
        </w:rPr>
        <w:t xml:space="preserve">Toby Nelson, Chair (Chemistry), </w:t>
      </w:r>
      <w:r w:rsidR="006F72BD">
        <w:rPr>
          <w:rFonts w:cs="Times New Roman"/>
          <w:szCs w:val="24"/>
        </w:rPr>
        <w:t>Sabiha Parveen (Communication Sciences &amp; Disorders), Marie Ma (Entomology &amp; Plant Pathology), Stephen Perkins (</w:t>
      </w:r>
      <w:r w:rsidR="00272F2E">
        <w:rPr>
          <w:rFonts w:cs="Times New Roman"/>
          <w:szCs w:val="24"/>
        </w:rPr>
        <w:t xml:space="preserve">Sociology), Clarke Iakovakis (Library), </w:t>
      </w:r>
      <w:proofErr w:type="spellStart"/>
      <w:r w:rsidR="00272F2E">
        <w:rPr>
          <w:rFonts w:cs="Times New Roman"/>
          <w:szCs w:val="24"/>
        </w:rPr>
        <w:t>Suzzi</w:t>
      </w:r>
      <w:proofErr w:type="spellEnd"/>
      <w:r w:rsidR="00272F2E">
        <w:rPr>
          <w:rFonts w:cs="Times New Roman"/>
          <w:szCs w:val="24"/>
        </w:rPr>
        <w:t xml:space="preserve"> Parsons (Teaching, Learning &amp; Educational Sciences), </w:t>
      </w:r>
      <w:r w:rsidR="00616934">
        <w:rPr>
          <w:rFonts w:cs="Times New Roman"/>
          <w:szCs w:val="24"/>
        </w:rPr>
        <w:t xml:space="preserve">Kent Sampson and </w:t>
      </w:r>
      <w:r w:rsidR="00272F2E">
        <w:rPr>
          <w:rFonts w:cs="Times New Roman"/>
          <w:szCs w:val="24"/>
        </w:rPr>
        <w:t>Regina Henry</w:t>
      </w:r>
      <w:r w:rsidR="00616934">
        <w:rPr>
          <w:rFonts w:cs="Times New Roman"/>
          <w:szCs w:val="24"/>
        </w:rPr>
        <w:t xml:space="preserve"> (Emeriti), Nishani Wijesekera (Graduate &amp; Professional Student Government Association), Garrin Williams (Student Government Association)</w:t>
      </w:r>
    </w:p>
    <w:p w14:paraId="6A432982" w14:textId="77777777" w:rsidR="00EC1458" w:rsidRPr="00B01203" w:rsidRDefault="00EC1458" w:rsidP="00B01203">
      <w:pPr>
        <w:pStyle w:val="EnvelopeReturn"/>
        <w:tabs>
          <w:tab w:val="left" w:pos="360"/>
          <w:tab w:val="left" w:pos="965"/>
          <w:tab w:val="left" w:pos="1325"/>
        </w:tabs>
        <w:spacing w:before="120"/>
      </w:pPr>
    </w:p>
    <w:p w14:paraId="705A34F8" w14:textId="77777777" w:rsidR="00EC1458" w:rsidRPr="00EC1458" w:rsidRDefault="00EC1458" w:rsidP="00AA1F7B">
      <w:pPr>
        <w:numPr>
          <w:ilvl w:val="0"/>
          <w:numId w:val="13"/>
        </w:numPr>
        <w:spacing w:line="276" w:lineRule="auto"/>
        <w:contextualSpacing/>
        <w:outlineLvl w:val="1"/>
        <w:rPr>
          <w:sz w:val="28"/>
          <w:szCs w:val="32"/>
        </w:rPr>
      </w:pPr>
      <w:r w:rsidRPr="00EC1458">
        <w:rPr>
          <w:color w:val="000000"/>
          <w:szCs w:val="32"/>
          <w:shd w:val="clear" w:color="auto" w:fill="FFFFFF"/>
        </w:rPr>
        <w:t>SALR discussed the pandemic related to mental health, financial stresses, isolation, and disappointment in thinking the pandemic was winding down.</w:t>
      </w:r>
    </w:p>
    <w:p w14:paraId="4FAF09BA" w14:textId="77777777" w:rsidR="00EC1458" w:rsidRPr="00EC1458" w:rsidRDefault="00EC1458" w:rsidP="00AA1F7B">
      <w:pPr>
        <w:pStyle w:val="ListParagraph"/>
        <w:numPr>
          <w:ilvl w:val="1"/>
          <w:numId w:val="13"/>
        </w:numPr>
        <w:rPr>
          <w:color w:val="000000"/>
          <w:szCs w:val="32"/>
          <w:shd w:val="clear" w:color="auto" w:fill="FFFFFF"/>
        </w:rPr>
      </w:pPr>
      <w:r w:rsidRPr="00EC1458">
        <w:rPr>
          <w:color w:val="000000"/>
          <w:szCs w:val="32"/>
          <w:shd w:val="clear" w:color="auto" w:fill="FFFFFF"/>
        </w:rPr>
        <w:t>SALR</w:t>
      </w:r>
      <w:r w:rsidRPr="00EC1458">
        <w:rPr>
          <w:szCs w:val="32"/>
        </w:rPr>
        <w:t xml:space="preserve"> was</w:t>
      </w:r>
      <w:r w:rsidRPr="00EC1458">
        <w:rPr>
          <w:sz w:val="32"/>
          <w:szCs w:val="32"/>
        </w:rPr>
        <w:t xml:space="preserve"> </w:t>
      </w:r>
      <w:r w:rsidRPr="00EC1458">
        <w:rPr>
          <w:color w:val="000000"/>
          <w:szCs w:val="32"/>
          <w:shd w:val="clear" w:color="auto" w:fill="FFFFFF"/>
        </w:rPr>
        <w:t>concerned about the availability and access of mental health resources available on campus.</w:t>
      </w:r>
    </w:p>
    <w:p w14:paraId="0914F353" w14:textId="77777777" w:rsidR="00EC1458" w:rsidRPr="00EC1458" w:rsidRDefault="00EC1458" w:rsidP="00AA1F7B">
      <w:pPr>
        <w:pStyle w:val="ListParagraph"/>
        <w:numPr>
          <w:ilvl w:val="1"/>
          <w:numId w:val="13"/>
        </w:numPr>
        <w:rPr>
          <w:color w:val="000000"/>
          <w:szCs w:val="32"/>
          <w:shd w:val="clear" w:color="auto" w:fill="FFFFFF"/>
        </w:rPr>
      </w:pPr>
      <w:r w:rsidRPr="00EC1458">
        <w:rPr>
          <w:color w:val="000000"/>
          <w:szCs w:val="32"/>
          <w:shd w:val="clear" w:color="auto" w:fill="FFFFFF"/>
        </w:rPr>
        <w:t>The committee invited Dr. Hallenbeck, VP of Student Affairs to discuss the ways that the university are addressing student needs during the pandemic. He stated the efforts from his office to support students and plans for outreach of students in crisis.</w:t>
      </w:r>
    </w:p>
    <w:p w14:paraId="03C766F6" w14:textId="77777777" w:rsidR="00EC1458" w:rsidRPr="00EC1458" w:rsidRDefault="00EC1458" w:rsidP="00AA1F7B">
      <w:pPr>
        <w:pStyle w:val="ListParagraph"/>
        <w:numPr>
          <w:ilvl w:val="1"/>
          <w:numId w:val="13"/>
        </w:numPr>
        <w:rPr>
          <w:color w:val="000000"/>
          <w:szCs w:val="32"/>
          <w:shd w:val="clear" w:color="auto" w:fill="FFFFFF"/>
        </w:rPr>
      </w:pPr>
      <w:r w:rsidRPr="00EC1458">
        <w:rPr>
          <w:color w:val="000000"/>
          <w:szCs w:val="32"/>
          <w:shd w:val="clear" w:color="auto" w:fill="FFFFFF"/>
        </w:rPr>
        <w:t>The committee invited Dr. Hallenbeck to speak at the Faculty Council meeting on their plans to support students.</w:t>
      </w:r>
    </w:p>
    <w:p w14:paraId="13C59A80" w14:textId="77777777" w:rsidR="00EC1458" w:rsidRPr="00EC1458" w:rsidRDefault="00EC1458" w:rsidP="00AA1F7B">
      <w:pPr>
        <w:numPr>
          <w:ilvl w:val="0"/>
          <w:numId w:val="13"/>
        </w:numPr>
        <w:spacing w:line="276" w:lineRule="auto"/>
        <w:contextualSpacing/>
        <w:outlineLvl w:val="1"/>
        <w:rPr>
          <w:sz w:val="28"/>
          <w:szCs w:val="32"/>
        </w:rPr>
      </w:pPr>
      <w:r w:rsidRPr="00EC1458">
        <w:rPr>
          <w:color w:val="000000"/>
          <w:szCs w:val="32"/>
          <w:shd w:val="clear" w:color="auto" w:fill="FFFFFF"/>
        </w:rPr>
        <w:t>SALR discussed the need to increase campus-wide education on adoption/usage of Open Educational Resources.</w:t>
      </w:r>
    </w:p>
    <w:p w14:paraId="1EC4DDA5" w14:textId="77777777" w:rsidR="00EC1458" w:rsidRPr="00EC1458" w:rsidRDefault="00EC1458" w:rsidP="00AA1F7B">
      <w:pPr>
        <w:pStyle w:val="ListParagraph"/>
        <w:numPr>
          <w:ilvl w:val="1"/>
          <w:numId w:val="13"/>
        </w:numPr>
        <w:rPr>
          <w:color w:val="000000"/>
          <w:szCs w:val="32"/>
          <w:shd w:val="clear" w:color="auto" w:fill="FFFFFF"/>
        </w:rPr>
      </w:pPr>
      <w:r w:rsidRPr="00EC1458">
        <w:rPr>
          <w:color w:val="000000"/>
          <w:szCs w:val="32"/>
          <w:shd w:val="clear" w:color="auto" w:fill="FFFFFF"/>
        </w:rPr>
        <w:t>The committee invited Kathy Essmiller and Matt Upson of the OSU Libraries to provide an update from Open Educational Resources committee at the university recommendations from the Student Affairs &amp; Learning Resources Committee.</w:t>
      </w:r>
    </w:p>
    <w:p w14:paraId="0177BED0" w14:textId="77777777" w:rsidR="00EC1458" w:rsidRPr="00EC1458" w:rsidRDefault="00EC1458" w:rsidP="00AA1F7B">
      <w:pPr>
        <w:pStyle w:val="ListParagraph"/>
        <w:numPr>
          <w:ilvl w:val="1"/>
          <w:numId w:val="13"/>
        </w:numPr>
        <w:rPr>
          <w:color w:val="000000"/>
          <w:szCs w:val="32"/>
          <w:shd w:val="clear" w:color="auto" w:fill="FFFFFF"/>
        </w:rPr>
      </w:pPr>
      <w:r w:rsidRPr="00EC1458">
        <w:rPr>
          <w:color w:val="000000"/>
          <w:szCs w:val="32"/>
          <w:shd w:val="clear" w:color="auto" w:fill="FFFFFF"/>
        </w:rPr>
        <w:t>The committee invited Kathy Essmiller and Matt Upson to speak at the Faculty Council meeting discuss the Open Educational Resources initiatives.</w:t>
      </w:r>
    </w:p>
    <w:p w14:paraId="69DFEA0E" w14:textId="77777777" w:rsidR="00EC1458" w:rsidRPr="00EC1458" w:rsidRDefault="00EC1458" w:rsidP="00AA1F7B">
      <w:pPr>
        <w:pStyle w:val="ListParagraph"/>
        <w:numPr>
          <w:ilvl w:val="0"/>
          <w:numId w:val="13"/>
        </w:numPr>
        <w:rPr>
          <w:color w:val="000000"/>
          <w:szCs w:val="32"/>
          <w:shd w:val="clear" w:color="auto" w:fill="FFFFFF"/>
        </w:rPr>
      </w:pPr>
      <w:r w:rsidRPr="00EC1458">
        <w:rPr>
          <w:color w:val="000000"/>
          <w:szCs w:val="32"/>
          <w:shd w:val="clear" w:color="auto" w:fill="FFFFFF"/>
        </w:rPr>
        <w:t>SALR discussed the need to provide education to students on academic misconduct and plagiarism</w:t>
      </w:r>
      <w:r w:rsidRPr="00EC1458">
        <w:rPr>
          <w:szCs w:val="32"/>
        </w:rPr>
        <w:t>.</w:t>
      </w:r>
    </w:p>
    <w:p w14:paraId="4E2319A4" w14:textId="77777777" w:rsidR="00EC1458" w:rsidRPr="00EC1458" w:rsidRDefault="00EC1458" w:rsidP="00AA1F7B">
      <w:pPr>
        <w:pStyle w:val="ListParagraph"/>
        <w:numPr>
          <w:ilvl w:val="1"/>
          <w:numId w:val="13"/>
        </w:numPr>
        <w:rPr>
          <w:szCs w:val="32"/>
        </w:rPr>
      </w:pPr>
      <w:r w:rsidRPr="00EC1458">
        <w:rPr>
          <w:color w:val="000000"/>
          <w:szCs w:val="32"/>
          <w:shd w:val="clear" w:color="auto" w:fill="FFFFFF"/>
        </w:rPr>
        <w:t>SALR</w:t>
      </w:r>
      <w:r w:rsidRPr="00EC1458">
        <w:rPr>
          <w:szCs w:val="32"/>
        </w:rPr>
        <w:t xml:space="preserve"> explored options for online modules for</w:t>
      </w:r>
      <w:r w:rsidRPr="00EC1458">
        <w:rPr>
          <w:color w:val="000000"/>
          <w:szCs w:val="32"/>
          <w:shd w:val="clear" w:color="auto" w:fill="FFFFFF"/>
        </w:rPr>
        <w:t xml:space="preserve"> plagiarism</w:t>
      </w:r>
      <w:r w:rsidRPr="00EC1458">
        <w:rPr>
          <w:szCs w:val="32"/>
        </w:rPr>
        <w:t>.</w:t>
      </w:r>
    </w:p>
    <w:p w14:paraId="339B85DD" w14:textId="77777777" w:rsidR="00EC1458" w:rsidRPr="00EC1458" w:rsidRDefault="00EC1458" w:rsidP="00AA1F7B">
      <w:pPr>
        <w:pStyle w:val="ListParagraph"/>
        <w:numPr>
          <w:ilvl w:val="1"/>
          <w:numId w:val="13"/>
        </w:numPr>
        <w:rPr>
          <w:szCs w:val="32"/>
        </w:rPr>
      </w:pPr>
      <w:r w:rsidRPr="00EC1458">
        <w:rPr>
          <w:color w:val="000000"/>
          <w:szCs w:val="32"/>
          <w:shd w:val="clear" w:color="auto" w:fill="FFFFFF"/>
        </w:rPr>
        <w:lastRenderedPageBreak/>
        <w:t xml:space="preserve">The committee invited Candace Thrasher, </w:t>
      </w:r>
      <w:r w:rsidRPr="00EC1458">
        <w:rPr>
          <w:szCs w:val="32"/>
        </w:rPr>
        <w:t>Manager of Academic Integrity to discuss available online module on academic integrity produced out of her office.</w:t>
      </w:r>
    </w:p>
    <w:p w14:paraId="706B4E97" w14:textId="77777777" w:rsidR="00EC1458" w:rsidRPr="00EC1458" w:rsidRDefault="00EC1458" w:rsidP="00AA1F7B">
      <w:pPr>
        <w:pStyle w:val="ListParagraph"/>
        <w:numPr>
          <w:ilvl w:val="1"/>
          <w:numId w:val="13"/>
        </w:numPr>
        <w:rPr>
          <w:szCs w:val="32"/>
        </w:rPr>
      </w:pPr>
      <w:r w:rsidRPr="00EC1458">
        <w:rPr>
          <w:szCs w:val="32"/>
        </w:rPr>
        <w:t>SALR reviewed the online modules and made them available to the executive committee.</w:t>
      </w:r>
    </w:p>
    <w:p w14:paraId="5FB2F8DB" w14:textId="77777777" w:rsidR="00EC1458" w:rsidRPr="00EC1458" w:rsidRDefault="00EC1458" w:rsidP="00AA1F7B">
      <w:pPr>
        <w:pStyle w:val="ListParagraph"/>
        <w:numPr>
          <w:ilvl w:val="1"/>
          <w:numId w:val="13"/>
        </w:numPr>
        <w:rPr>
          <w:szCs w:val="32"/>
        </w:rPr>
      </w:pPr>
      <w:r w:rsidRPr="00EC1458">
        <w:rPr>
          <w:color w:val="000000"/>
          <w:szCs w:val="32"/>
          <w:shd w:val="clear" w:color="auto" w:fill="FFFFFF"/>
        </w:rPr>
        <w:t xml:space="preserve">The committee discuss inviting Candace Thrasher to present in the Faculty Council meeting in the Fall on the prepared online modules on academic integrity. </w:t>
      </w:r>
    </w:p>
    <w:p w14:paraId="7001C917" w14:textId="6A107DCA" w:rsidR="00EC1458" w:rsidRPr="00EC1458" w:rsidRDefault="00EC1458" w:rsidP="00AA1F7B">
      <w:pPr>
        <w:pStyle w:val="ListParagraph"/>
        <w:numPr>
          <w:ilvl w:val="1"/>
          <w:numId w:val="13"/>
        </w:numPr>
        <w:rPr>
          <w:szCs w:val="32"/>
        </w:rPr>
      </w:pPr>
      <w:r w:rsidRPr="00EC1458">
        <w:rPr>
          <w:color w:val="000000"/>
          <w:szCs w:val="32"/>
          <w:shd w:val="clear" w:color="auto" w:fill="FFFFFF"/>
        </w:rPr>
        <w:t>The committee plans to prepare a</w:t>
      </w:r>
      <w:r w:rsidR="002D5A89">
        <w:rPr>
          <w:color w:val="000000"/>
          <w:szCs w:val="32"/>
          <w:shd w:val="clear" w:color="auto" w:fill="FFFFFF"/>
        </w:rPr>
        <w:t xml:space="preserve"> </w:t>
      </w:r>
      <w:r w:rsidRPr="00EC1458">
        <w:rPr>
          <w:color w:val="000000"/>
          <w:szCs w:val="32"/>
          <w:shd w:val="clear" w:color="auto" w:fill="FFFFFF"/>
        </w:rPr>
        <w:t>recommendation for implementation of the online modules.</w:t>
      </w:r>
    </w:p>
    <w:p w14:paraId="2E0E068E" w14:textId="11AE66E7" w:rsidR="00E87349" w:rsidRDefault="00E87349" w:rsidP="00E87349">
      <w:pPr>
        <w:tabs>
          <w:tab w:val="left" w:pos="360"/>
          <w:tab w:val="left" w:pos="960"/>
          <w:tab w:val="left" w:pos="1320"/>
        </w:tabs>
        <w:spacing w:before="120" w:line="276" w:lineRule="auto"/>
      </w:pPr>
    </w:p>
    <w:p w14:paraId="1B57A35D" w14:textId="027DC57D" w:rsidR="002A5DDE" w:rsidRDefault="00103801" w:rsidP="00E87349">
      <w:pPr>
        <w:tabs>
          <w:tab w:val="left" w:pos="360"/>
          <w:tab w:val="left" w:pos="960"/>
          <w:tab w:val="left" w:pos="1320"/>
        </w:tabs>
        <w:spacing w:before="120" w:line="276" w:lineRule="auto"/>
      </w:pPr>
      <w:r>
        <w:tab/>
      </w:r>
      <w:r w:rsidR="002F01A0">
        <w:t>11</w:t>
      </w:r>
      <w:r w:rsidR="001D5B79">
        <w:t>.</w:t>
      </w:r>
      <w:r w:rsidR="001D5B79">
        <w:tab/>
      </w:r>
      <w:r w:rsidR="00E47F70">
        <w:t>Unfinished</w:t>
      </w:r>
      <w:r w:rsidR="001D5B79">
        <w:t xml:space="preserve"> Business</w:t>
      </w:r>
      <w:r w:rsidR="00C745C1">
        <w:t xml:space="preserve"> – </w:t>
      </w:r>
    </w:p>
    <w:p w14:paraId="537AC204" w14:textId="100FF66E" w:rsidR="00B47CAB" w:rsidRDefault="00C359E5" w:rsidP="00A90A73">
      <w:pPr>
        <w:pStyle w:val="EnvelopeReturn"/>
        <w:tabs>
          <w:tab w:val="left" w:pos="360"/>
          <w:tab w:val="left" w:pos="965"/>
          <w:tab w:val="left" w:pos="1325"/>
        </w:tabs>
        <w:spacing w:before="120"/>
      </w:pPr>
      <w:r>
        <w:tab/>
      </w:r>
      <w:r w:rsidR="00BB2742">
        <w:t>1</w:t>
      </w:r>
      <w:r w:rsidR="002F01A0">
        <w:t>2</w:t>
      </w:r>
      <w:r w:rsidR="001D5B79">
        <w:t>.</w:t>
      </w:r>
      <w:r w:rsidR="001D5B79">
        <w:tab/>
        <w:t>New Business</w:t>
      </w:r>
      <w:r w:rsidR="00C63063">
        <w:t xml:space="preserve"> –</w:t>
      </w:r>
      <w:r w:rsidR="00B47CAB">
        <w:t xml:space="preserve"> </w:t>
      </w:r>
      <w:r w:rsidR="00D06E5C">
        <w:t xml:space="preserve">Introduce new Faculty Council members, </w:t>
      </w:r>
      <w:r w:rsidR="00ED0DCC">
        <w:t>recognize retiring Councilors</w:t>
      </w:r>
    </w:p>
    <w:p w14:paraId="4F455EB5" w14:textId="328FCCED" w:rsidR="00311A98" w:rsidRDefault="00C359E5" w:rsidP="00291ED8">
      <w:pPr>
        <w:tabs>
          <w:tab w:val="left" w:pos="360"/>
          <w:tab w:val="left" w:pos="907"/>
          <w:tab w:val="left" w:pos="1260"/>
        </w:tabs>
        <w:spacing w:before="120"/>
      </w:pPr>
      <w:r>
        <w:tab/>
        <w:t>1</w:t>
      </w:r>
      <w:r w:rsidR="002F01A0">
        <w:t>3</w:t>
      </w:r>
      <w:r w:rsidR="001D5B79">
        <w:t>.</w:t>
      </w:r>
      <w:r w:rsidR="001D5B79">
        <w:tab/>
      </w:r>
      <w:r w:rsidR="00123578">
        <w:t xml:space="preserve"> </w:t>
      </w:r>
      <w:r w:rsidR="001D5B79">
        <w:t>Adjournment</w:t>
      </w:r>
      <w:r w:rsidR="002A0900">
        <w:t xml:space="preserve"> - </w:t>
      </w:r>
    </w:p>
    <w:p w14:paraId="6D7D659E" w14:textId="379A1417" w:rsidR="00D5477E" w:rsidRPr="00291ED8" w:rsidRDefault="00D5477E" w:rsidP="00090BDF"/>
    <w:sectPr w:rsidR="00D5477E"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C095" w14:textId="77777777" w:rsidR="00773E26" w:rsidRDefault="00773E26">
      <w:r>
        <w:separator/>
      </w:r>
    </w:p>
  </w:endnote>
  <w:endnote w:type="continuationSeparator" w:id="0">
    <w:p w14:paraId="5AB4AC0B" w14:textId="77777777" w:rsidR="00773E26" w:rsidRDefault="0077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5827" w14:textId="77777777" w:rsidR="00773E26" w:rsidRDefault="00773E26">
      <w:r>
        <w:separator/>
      </w:r>
    </w:p>
  </w:footnote>
  <w:footnote w:type="continuationSeparator" w:id="0">
    <w:p w14:paraId="5E347C00" w14:textId="77777777" w:rsidR="00773E26" w:rsidRDefault="0077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433D"/>
    <w:multiLevelType w:val="hybridMultilevel"/>
    <w:tmpl w:val="31087B5C"/>
    <w:lvl w:ilvl="0" w:tplc="91027EE0">
      <w:start w:val="1"/>
      <w:numFmt w:val="decimal"/>
      <w:lvlText w:val="%1."/>
      <w:lvlJc w:val="left"/>
      <w:pPr>
        <w:ind w:left="3240" w:hanging="360"/>
      </w:pPr>
      <w:rPr>
        <w:rFonts w:hint="default"/>
        <w:b/>
      </w:rPr>
    </w:lvl>
    <w:lvl w:ilvl="1" w:tplc="04090001">
      <w:start w:val="1"/>
      <w:numFmt w:val="bullet"/>
      <w:lvlText w:val=""/>
      <w:lvlJc w:val="left"/>
      <w:pPr>
        <w:ind w:left="3960" w:hanging="360"/>
      </w:pPr>
      <w:rPr>
        <w:rFonts w:ascii="Symbol" w:hAnsi="Symbol"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DFD4409"/>
    <w:multiLevelType w:val="hybridMultilevel"/>
    <w:tmpl w:val="8C7258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8B2F2C"/>
    <w:multiLevelType w:val="hybridMultilevel"/>
    <w:tmpl w:val="3CBE8D86"/>
    <w:lvl w:ilvl="0" w:tplc="80A487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2579A3"/>
    <w:multiLevelType w:val="hybridMultilevel"/>
    <w:tmpl w:val="38FC95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4B6BC0"/>
    <w:multiLevelType w:val="hybridMultilevel"/>
    <w:tmpl w:val="CF6638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9C79F5"/>
    <w:multiLevelType w:val="multilevel"/>
    <w:tmpl w:val="F9B40C3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278710A8"/>
    <w:multiLevelType w:val="hybridMultilevel"/>
    <w:tmpl w:val="4FE8E8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2B3AF2"/>
    <w:multiLevelType w:val="hybridMultilevel"/>
    <w:tmpl w:val="1396C7B6"/>
    <w:lvl w:ilvl="0" w:tplc="318C4FB8">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3746F67"/>
    <w:multiLevelType w:val="hybridMultilevel"/>
    <w:tmpl w:val="2AFC49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59C2323"/>
    <w:multiLevelType w:val="hybridMultilevel"/>
    <w:tmpl w:val="69A2D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AFA2A0C"/>
    <w:multiLevelType w:val="hybridMultilevel"/>
    <w:tmpl w:val="B810C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B2E7A78"/>
    <w:multiLevelType w:val="hybridMultilevel"/>
    <w:tmpl w:val="A1024490"/>
    <w:lvl w:ilvl="0" w:tplc="E9A852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23F4FB2"/>
    <w:multiLevelType w:val="hybridMultilevel"/>
    <w:tmpl w:val="443405A8"/>
    <w:lvl w:ilvl="0" w:tplc="81D4220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A5E4C3B"/>
    <w:multiLevelType w:val="hybridMultilevel"/>
    <w:tmpl w:val="50A08C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7DB01F70"/>
    <w:multiLevelType w:val="multilevel"/>
    <w:tmpl w:val="CC22B6C2"/>
    <w:styleLink w:val="CurrentList1"/>
    <w:lvl w:ilvl="0">
      <w:start w:val="1"/>
      <w:numFmt w:val="decimal"/>
      <w:lvlText w:val="%1."/>
      <w:lvlJc w:val="left"/>
      <w:pPr>
        <w:ind w:left="3960" w:hanging="360"/>
      </w:pPr>
      <w:rPr>
        <w:rFonts w:hint="default"/>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16cid:durableId="32048205">
    <w:abstractNumId w:val="11"/>
  </w:num>
  <w:num w:numId="2" w16cid:durableId="324482588">
    <w:abstractNumId w:val="12"/>
  </w:num>
  <w:num w:numId="3" w16cid:durableId="2090957815">
    <w:abstractNumId w:val="7"/>
  </w:num>
  <w:num w:numId="4" w16cid:durableId="644242739">
    <w:abstractNumId w:val="2"/>
  </w:num>
  <w:num w:numId="5" w16cid:durableId="1847017996">
    <w:abstractNumId w:val="3"/>
  </w:num>
  <w:num w:numId="6" w16cid:durableId="1534460486">
    <w:abstractNumId w:val="5"/>
  </w:num>
  <w:num w:numId="7" w16cid:durableId="1447037769">
    <w:abstractNumId w:val="1"/>
  </w:num>
  <w:num w:numId="8" w16cid:durableId="1116677890">
    <w:abstractNumId w:val="14"/>
  </w:num>
  <w:num w:numId="9" w16cid:durableId="2027242742">
    <w:abstractNumId w:val="10"/>
  </w:num>
  <w:num w:numId="10" w16cid:durableId="1260944027">
    <w:abstractNumId w:val="0"/>
  </w:num>
  <w:num w:numId="11" w16cid:durableId="672875653">
    <w:abstractNumId w:val="13"/>
  </w:num>
  <w:num w:numId="12" w16cid:durableId="369765853">
    <w:abstractNumId w:val="9"/>
  </w:num>
  <w:num w:numId="13" w16cid:durableId="1216309343">
    <w:abstractNumId w:val="8"/>
  </w:num>
  <w:num w:numId="14" w16cid:durableId="2112163063">
    <w:abstractNumId w:val="4"/>
  </w:num>
  <w:num w:numId="15" w16cid:durableId="78827795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7E7"/>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A8"/>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0F7E"/>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9B4"/>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31"/>
    <w:rsid w:val="00061089"/>
    <w:rsid w:val="0006108D"/>
    <w:rsid w:val="000610CA"/>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BC9"/>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5D0"/>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1DC9"/>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97"/>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0BA"/>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6AF"/>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093"/>
    <w:rsid w:val="0012021F"/>
    <w:rsid w:val="0012057D"/>
    <w:rsid w:val="001208AA"/>
    <w:rsid w:val="00120D6B"/>
    <w:rsid w:val="00121160"/>
    <w:rsid w:val="00121218"/>
    <w:rsid w:val="001212DF"/>
    <w:rsid w:val="0012186E"/>
    <w:rsid w:val="00121C28"/>
    <w:rsid w:val="00121C72"/>
    <w:rsid w:val="00121E3F"/>
    <w:rsid w:val="001221A7"/>
    <w:rsid w:val="00122998"/>
    <w:rsid w:val="00122A64"/>
    <w:rsid w:val="00122B67"/>
    <w:rsid w:val="00122C58"/>
    <w:rsid w:val="00123019"/>
    <w:rsid w:val="001230E7"/>
    <w:rsid w:val="0012349C"/>
    <w:rsid w:val="00123535"/>
    <w:rsid w:val="00123578"/>
    <w:rsid w:val="00123774"/>
    <w:rsid w:val="00123992"/>
    <w:rsid w:val="00123C88"/>
    <w:rsid w:val="00123F9D"/>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4D"/>
    <w:rsid w:val="001275B6"/>
    <w:rsid w:val="001277F7"/>
    <w:rsid w:val="00127E30"/>
    <w:rsid w:val="00127E61"/>
    <w:rsid w:val="00127F62"/>
    <w:rsid w:val="0013009A"/>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AE8"/>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9CE"/>
    <w:rsid w:val="00161CC4"/>
    <w:rsid w:val="00161E01"/>
    <w:rsid w:val="00161F36"/>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0E10"/>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277"/>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BDF"/>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088"/>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C76B2"/>
    <w:rsid w:val="001D09BE"/>
    <w:rsid w:val="001D0E05"/>
    <w:rsid w:val="001D159C"/>
    <w:rsid w:val="001D1AB2"/>
    <w:rsid w:val="001D1DF7"/>
    <w:rsid w:val="001D1E15"/>
    <w:rsid w:val="001D2205"/>
    <w:rsid w:val="001D22AB"/>
    <w:rsid w:val="001D24F6"/>
    <w:rsid w:val="001D2721"/>
    <w:rsid w:val="001D2877"/>
    <w:rsid w:val="001D3C1E"/>
    <w:rsid w:val="001D3E56"/>
    <w:rsid w:val="001D3F49"/>
    <w:rsid w:val="001D40C1"/>
    <w:rsid w:val="001D40F5"/>
    <w:rsid w:val="001D4224"/>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E7DCB"/>
    <w:rsid w:val="001F09C2"/>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4DB7"/>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3F63"/>
    <w:rsid w:val="002040AC"/>
    <w:rsid w:val="002043B8"/>
    <w:rsid w:val="002047A3"/>
    <w:rsid w:val="002047BB"/>
    <w:rsid w:val="00204B35"/>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1D79"/>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45C0"/>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B2B"/>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2F2E"/>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0DA"/>
    <w:rsid w:val="00285726"/>
    <w:rsid w:val="00285E98"/>
    <w:rsid w:val="00286067"/>
    <w:rsid w:val="002866B8"/>
    <w:rsid w:val="002866FC"/>
    <w:rsid w:val="0028677D"/>
    <w:rsid w:val="00286883"/>
    <w:rsid w:val="00286AEA"/>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B06"/>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066"/>
    <w:rsid w:val="002A4286"/>
    <w:rsid w:val="002A4847"/>
    <w:rsid w:val="002A486B"/>
    <w:rsid w:val="002A4AC2"/>
    <w:rsid w:val="002A5064"/>
    <w:rsid w:val="002A50EA"/>
    <w:rsid w:val="002A52A4"/>
    <w:rsid w:val="002A5547"/>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988"/>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5A89"/>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1A0"/>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0C0D"/>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0B7"/>
    <w:rsid w:val="00327A31"/>
    <w:rsid w:val="00327FEB"/>
    <w:rsid w:val="003305BC"/>
    <w:rsid w:val="003308D8"/>
    <w:rsid w:val="00330B55"/>
    <w:rsid w:val="00330FC0"/>
    <w:rsid w:val="003311E9"/>
    <w:rsid w:val="003314F0"/>
    <w:rsid w:val="003319D5"/>
    <w:rsid w:val="00331D17"/>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49"/>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04B"/>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615"/>
    <w:rsid w:val="00371740"/>
    <w:rsid w:val="003717D8"/>
    <w:rsid w:val="0037181E"/>
    <w:rsid w:val="00371965"/>
    <w:rsid w:val="00371A05"/>
    <w:rsid w:val="00371DC1"/>
    <w:rsid w:val="003727B1"/>
    <w:rsid w:val="00372971"/>
    <w:rsid w:val="00372CD3"/>
    <w:rsid w:val="0037304D"/>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DD7"/>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0DF0"/>
    <w:rsid w:val="00390EAD"/>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4ED3"/>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0DA4"/>
    <w:rsid w:val="003B115A"/>
    <w:rsid w:val="003B1324"/>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4CB"/>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89D"/>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55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12B"/>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31E"/>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3CC"/>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2FE"/>
    <w:rsid w:val="004B64E0"/>
    <w:rsid w:val="004B6577"/>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A6"/>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B81"/>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2AF"/>
    <w:rsid w:val="005063F6"/>
    <w:rsid w:val="005065C8"/>
    <w:rsid w:val="005066E6"/>
    <w:rsid w:val="00506923"/>
    <w:rsid w:val="00507076"/>
    <w:rsid w:val="00507EEB"/>
    <w:rsid w:val="0051002C"/>
    <w:rsid w:val="00510474"/>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70C"/>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0B0"/>
    <w:rsid w:val="005501AD"/>
    <w:rsid w:val="0055020C"/>
    <w:rsid w:val="00550A35"/>
    <w:rsid w:val="00550B90"/>
    <w:rsid w:val="0055126C"/>
    <w:rsid w:val="005514D7"/>
    <w:rsid w:val="0055152C"/>
    <w:rsid w:val="005515ED"/>
    <w:rsid w:val="005523E8"/>
    <w:rsid w:val="005524FD"/>
    <w:rsid w:val="00552BE3"/>
    <w:rsid w:val="00552F21"/>
    <w:rsid w:val="00552F5B"/>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220"/>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CBF"/>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02C"/>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8AF"/>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027"/>
    <w:rsid w:val="005F45D1"/>
    <w:rsid w:val="005F4629"/>
    <w:rsid w:val="005F4809"/>
    <w:rsid w:val="005F4D5E"/>
    <w:rsid w:val="005F4D82"/>
    <w:rsid w:val="005F57C4"/>
    <w:rsid w:val="005F599D"/>
    <w:rsid w:val="005F5F2E"/>
    <w:rsid w:val="005F6285"/>
    <w:rsid w:val="005F6613"/>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A3F"/>
    <w:rsid w:val="00612CA4"/>
    <w:rsid w:val="00613077"/>
    <w:rsid w:val="0061312E"/>
    <w:rsid w:val="00613135"/>
    <w:rsid w:val="006131BF"/>
    <w:rsid w:val="00613AF3"/>
    <w:rsid w:val="00613C3A"/>
    <w:rsid w:val="00613FE3"/>
    <w:rsid w:val="006148D9"/>
    <w:rsid w:val="006148E1"/>
    <w:rsid w:val="006148E3"/>
    <w:rsid w:val="00614DCC"/>
    <w:rsid w:val="00615330"/>
    <w:rsid w:val="00615899"/>
    <w:rsid w:val="00615B09"/>
    <w:rsid w:val="00615CEF"/>
    <w:rsid w:val="00615E03"/>
    <w:rsid w:val="00615F7E"/>
    <w:rsid w:val="00616280"/>
    <w:rsid w:val="006165E4"/>
    <w:rsid w:val="0061693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0FE1"/>
    <w:rsid w:val="0063106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29A"/>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4E7A"/>
    <w:rsid w:val="006B4FE1"/>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953"/>
    <w:rsid w:val="006C0C86"/>
    <w:rsid w:val="006C0D8D"/>
    <w:rsid w:val="006C10EB"/>
    <w:rsid w:val="006C15CB"/>
    <w:rsid w:val="006C1A94"/>
    <w:rsid w:val="006C1BFE"/>
    <w:rsid w:val="006C1CB0"/>
    <w:rsid w:val="006C2324"/>
    <w:rsid w:val="006C2884"/>
    <w:rsid w:val="006C28B2"/>
    <w:rsid w:val="006C29D8"/>
    <w:rsid w:val="006C29ED"/>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5E9"/>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3F9"/>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2BD"/>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174"/>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15F"/>
    <w:rsid w:val="00722C69"/>
    <w:rsid w:val="00722D96"/>
    <w:rsid w:val="00722DE3"/>
    <w:rsid w:val="007230E8"/>
    <w:rsid w:val="00723897"/>
    <w:rsid w:val="00723F4C"/>
    <w:rsid w:val="00724A27"/>
    <w:rsid w:val="00724C7D"/>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B68"/>
    <w:rsid w:val="00732E8B"/>
    <w:rsid w:val="00732F89"/>
    <w:rsid w:val="007335C0"/>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CD5"/>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26"/>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E9"/>
    <w:rsid w:val="007900F0"/>
    <w:rsid w:val="00790EFA"/>
    <w:rsid w:val="00791309"/>
    <w:rsid w:val="00791355"/>
    <w:rsid w:val="00791515"/>
    <w:rsid w:val="00791D35"/>
    <w:rsid w:val="007920EF"/>
    <w:rsid w:val="007921B5"/>
    <w:rsid w:val="0079235F"/>
    <w:rsid w:val="00792571"/>
    <w:rsid w:val="0079265E"/>
    <w:rsid w:val="007926A4"/>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DE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3BD"/>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1CB"/>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61D"/>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9F0"/>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4CD4"/>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9DD"/>
    <w:rsid w:val="007D4CE9"/>
    <w:rsid w:val="007D4D68"/>
    <w:rsid w:val="007D4DD6"/>
    <w:rsid w:val="007D5822"/>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B24"/>
    <w:rsid w:val="007E5F21"/>
    <w:rsid w:val="007E6333"/>
    <w:rsid w:val="007E675E"/>
    <w:rsid w:val="007E6891"/>
    <w:rsid w:val="007E6A32"/>
    <w:rsid w:val="007E6D13"/>
    <w:rsid w:val="007F00B8"/>
    <w:rsid w:val="007F0847"/>
    <w:rsid w:val="007F09E8"/>
    <w:rsid w:val="007F0B53"/>
    <w:rsid w:val="007F0B74"/>
    <w:rsid w:val="007F0CAB"/>
    <w:rsid w:val="007F0F72"/>
    <w:rsid w:val="007F137A"/>
    <w:rsid w:val="007F15AF"/>
    <w:rsid w:val="007F2222"/>
    <w:rsid w:val="007F2302"/>
    <w:rsid w:val="007F2409"/>
    <w:rsid w:val="007F2670"/>
    <w:rsid w:val="007F301E"/>
    <w:rsid w:val="007F3220"/>
    <w:rsid w:val="007F32BC"/>
    <w:rsid w:val="007F378F"/>
    <w:rsid w:val="007F3AB2"/>
    <w:rsid w:val="007F3CEA"/>
    <w:rsid w:val="007F4127"/>
    <w:rsid w:val="007F442A"/>
    <w:rsid w:val="007F45B3"/>
    <w:rsid w:val="007F4A24"/>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195"/>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678"/>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AD2"/>
    <w:rsid w:val="00837C2B"/>
    <w:rsid w:val="00837EAD"/>
    <w:rsid w:val="008400E3"/>
    <w:rsid w:val="00840226"/>
    <w:rsid w:val="008406FE"/>
    <w:rsid w:val="0084078E"/>
    <w:rsid w:val="00841000"/>
    <w:rsid w:val="00841D05"/>
    <w:rsid w:val="00841E7D"/>
    <w:rsid w:val="00841EA6"/>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74D"/>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7F"/>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3ED"/>
    <w:rsid w:val="0086756F"/>
    <w:rsid w:val="00867B0E"/>
    <w:rsid w:val="0087042C"/>
    <w:rsid w:val="008704A6"/>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A6F"/>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4B2"/>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0FF6"/>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6D1"/>
    <w:rsid w:val="008B6A8E"/>
    <w:rsid w:val="008B6B41"/>
    <w:rsid w:val="008B6BFC"/>
    <w:rsid w:val="008B70AB"/>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370"/>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AFD"/>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47E"/>
    <w:rsid w:val="008D261B"/>
    <w:rsid w:val="008D2933"/>
    <w:rsid w:val="008D35C6"/>
    <w:rsid w:val="008D37D2"/>
    <w:rsid w:val="008D38B7"/>
    <w:rsid w:val="008D3BB0"/>
    <w:rsid w:val="008D3DAB"/>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39B"/>
    <w:rsid w:val="008E0588"/>
    <w:rsid w:val="008E0630"/>
    <w:rsid w:val="008E07C4"/>
    <w:rsid w:val="008E09BE"/>
    <w:rsid w:val="008E0B6B"/>
    <w:rsid w:val="008E11FD"/>
    <w:rsid w:val="008E212C"/>
    <w:rsid w:val="008E230D"/>
    <w:rsid w:val="008E2391"/>
    <w:rsid w:val="008E243F"/>
    <w:rsid w:val="008E24C0"/>
    <w:rsid w:val="008E268E"/>
    <w:rsid w:val="008E28BC"/>
    <w:rsid w:val="008E2C2D"/>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57FF"/>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978"/>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99E"/>
    <w:rsid w:val="00924A58"/>
    <w:rsid w:val="00924E54"/>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40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7C"/>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9D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275"/>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DC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32C"/>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952"/>
    <w:rsid w:val="009D2EF4"/>
    <w:rsid w:val="009D30DE"/>
    <w:rsid w:val="009D3196"/>
    <w:rsid w:val="009D3502"/>
    <w:rsid w:val="009D3B51"/>
    <w:rsid w:val="009D3BB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396"/>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2D"/>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DE8"/>
    <w:rsid w:val="00A15E3C"/>
    <w:rsid w:val="00A16232"/>
    <w:rsid w:val="00A16761"/>
    <w:rsid w:val="00A176B1"/>
    <w:rsid w:val="00A20124"/>
    <w:rsid w:val="00A2041A"/>
    <w:rsid w:val="00A20454"/>
    <w:rsid w:val="00A2049F"/>
    <w:rsid w:val="00A206B9"/>
    <w:rsid w:val="00A2090D"/>
    <w:rsid w:val="00A219EC"/>
    <w:rsid w:val="00A21B90"/>
    <w:rsid w:val="00A22A3F"/>
    <w:rsid w:val="00A22AB9"/>
    <w:rsid w:val="00A22C36"/>
    <w:rsid w:val="00A22CD7"/>
    <w:rsid w:val="00A232DC"/>
    <w:rsid w:val="00A23430"/>
    <w:rsid w:val="00A2351F"/>
    <w:rsid w:val="00A23FC4"/>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3D7"/>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2A"/>
    <w:rsid w:val="00A47768"/>
    <w:rsid w:val="00A47D21"/>
    <w:rsid w:val="00A47DD3"/>
    <w:rsid w:val="00A504F6"/>
    <w:rsid w:val="00A50704"/>
    <w:rsid w:val="00A5096E"/>
    <w:rsid w:val="00A50A11"/>
    <w:rsid w:val="00A5129E"/>
    <w:rsid w:val="00A51923"/>
    <w:rsid w:val="00A51CAF"/>
    <w:rsid w:val="00A529CC"/>
    <w:rsid w:val="00A52A6E"/>
    <w:rsid w:val="00A5335E"/>
    <w:rsid w:val="00A5357E"/>
    <w:rsid w:val="00A538ED"/>
    <w:rsid w:val="00A53A00"/>
    <w:rsid w:val="00A53D8D"/>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4BC"/>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1BD"/>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15"/>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0DAE"/>
    <w:rsid w:val="00AA114A"/>
    <w:rsid w:val="00AA12B6"/>
    <w:rsid w:val="00AA1317"/>
    <w:rsid w:val="00AA16D1"/>
    <w:rsid w:val="00AA1BCA"/>
    <w:rsid w:val="00AA1E73"/>
    <w:rsid w:val="00AA1F7B"/>
    <w:rsid w:val="00AA211C"/>
    <w:rsid w:val="00AA2366"/>
    <w:rsid w:val="00AA2F13"/>
    <w:rsid w:val="00AA2FF1"/>
    <w:rsid w:val="00AA3252"/>
    <w:rsid w:val="00AA3534"/>
    <w:rsid w:val="00AA3997"/>
    <w:rsid w:val="00AA4022"/>
    <w:rsid w:val="00AA407A"/>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2"/>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4C1"/>
    <w:rsid w:val="00AD157F"/>
    <w:rsid w:val="00AD16C5"/>
    <w:rsid w:val="00AD1A0C"/>
    <w:rsid w:val="00AD1DCB"/>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056"/>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9EB"/>
    <w:rsid w:val="00AF7C00"/>
    <w:rsid w:val="00AF7DEB"/>
    <w:rsid w:val="00B0043E"/>
    <w:rsid w:val="00B00EBC"/>
    <w:rsid w:val="00B01203"/>
    <w:rsid w:val="00B015F8"/>
    <w:rsid w:val="00B018EB"/>
    <w:rsid w:val="00B01B19"/>
    <w:rsid w:val="00B01D7A"/>
    <w:rsid w:val="00B0236B"/>
    <w:rsid w:val="00B02EC6"/>
    <w:rsid w:val="00B031E3"/>
    <w:rsid w:val="00B03888"/>
    <w:rsid w:val="00B04079"/>
    <w:rsid w:val="00B0422F"/>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A79"/>
    <w:rsid w:val="00B10BC8"/>
    <w:rsid w:val="00B10CD8"/>
    <w:rsid w:val="00B10EAC"/>
    <w:rsid w:val="00B10F25"/>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7E1"/>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93B"/>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D71"/>
    <w:rsid w:val="00B45F9B"/>
    <w:rsid w:val="00B46971"/>
    <w:rsid w:val="00B46AA6"/>
    <w:rsid w:val="00B46CFB"/>
    <w:rsid w:val="00B47A7A"/>
    <w:rsid w:val="00B47BDA"/>
    <w:rsid w:val="00B47CAB"/>
    <w:rsid w:val="00B47D25"/>
    <w:rsid w:val="00B47DA6"/>
    <w:rsid w:val="00B47F6A"/>
    <w:rsid w:val="00B47FE6"/>
    <w:rsid w:val="00B50273"/>
    <w:rsid w:val="00B5034D"/>
    <w:rsid w:val="00B50444"/>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C60"/>
    <w:rsid w:val="00B64DF8"/>
    <w:rsid w:val="00B650DB"/>
    <w:rsid w:val="00B65298"/>
    <w:rsid w:val="00B654A3"/>
    <w:rsid w:val="00B654D0"/>
    <w:rsid w:val="00B6587A"/>
    <w:rsid w:val="00B65C82"/>
    <w:rsid w:val="00B65CF5"/>
    <w:rsid w:val="00B65D2E"/>
    <w:rsid w:val="00B660E1"/>
    <w:rsid w:val="00B6614F"/>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69"/>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05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B53"/>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CC8"/>
    <w:rsid w:val="00BA7EB7"/>
    <w:rsid w:val="00BA7F11"/>
    <w:rsid w:val="00BA7F54"/>
    <w:rsid w:val="00BB018F"/>
    <w:rsid w:val="00BB0B60"/>
    <w:rsid w:val="00BB0C28"/>
    <w:rsid w:val="00BB0D9A"/>
    <w:rsid w:val="00BB0EA7"/>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06"/>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4E12"/>
    <w:rsid w:val="00BC5740"/>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05A"/>
    <w:rsid w:val="00BD08A4"/>
    <w:rsid w:val="00BD0933"/>
    <w:rsid w:val="00BD0B1E"/>
    <w:rsid w:val="00BD0E38"/>
    <w:rsid w:val="00BD0E4A"/>
    <w:rsid w:val="00BD1129"/>
    <w:rsid w:val="00BD1675"/>
    <w:rsid w:val="00BD1779"/>
    <w:rsid w:val="00BD1DD0"/>
    <w:rsid w:val="00BD2012"/>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4F08"/>
    <w:rsid w:val="00BD56C6"/>
    <w:rsid w:val="00BD5756"/>
    <w:rsid w:val="00BD5801"/>
    <w:rsid w:val="00BD5849"/>
    <w:rsid w:val="00BD5969"/>
    <w:rsid w:val="00BD5FED"/>
    <w:rsid w:val="00BD6116"/>
    <w:rsid w:val="00BD6509"/>
    <w:rsid w:val="00BD66CC"/>
    <w:rsid w:val="00BD6AEB"/>
    <w:rsid w:val="00BD6B5E"/>
    <w:rsid w:val="00BD6D34"/>
    <w:rsid w:val="00BD70A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121"/>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13C8"/>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2E81"/>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2EE"/>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426"/>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221"/>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9C9"/>
    <w:rsid w:val="00C40A1A"/>
    <w:rsid w:val="00C41220"/>
    <w:rsid w:val="00C414B1"/>
    <w:rsid w:val="00C4162E"/>
    <w:rsid w:val="00C41B2B"/>
    <w:rsid w:val="00C41C2B"/>
    <w:rsid w:val="00C41C7E"/>
    <w:rsid w:val="00C41ECC"/>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5CE"/>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6E2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CF3"/>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C19"/>
    <w:rsid w:val="00C86F8E"/>
    <w:rsid w:val="00C8787C"/>
    <w:rsid w:val="00C87978"/>
    <w:rsid w:val="00C87F0A"/>
    <w:rsid w:val="00C90006"/>
    <w:rsid w:val="00C90133"/>
    <w:rsid w:val="00C90208"/>
    <w:rsid w:val="00C9051A"/>
    <w:rsid w:val="00C905CF"/>
    <w:rsid w:val="00C90BA3"/>
    <w:rsid w:val="00C91394"/>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04F"/>
    <w:rsid w:val="00CA3161"/>
    <w:rsid w:val="00CA3487"/>
    <w:rsid w:val="00CA37D1"/>
    <w:rsid w:val="00CA3821"/>
    <w:rsid w:val="00CA3AA6"/>
    <w:rsid w:val="00CA3CD1"/>
    <w:rsid w:val="00CA4C9B"/>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4F5"/>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10"/>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6C9"/>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E5C"/>
    <w:rsid w:val="00D06F31"/>
    <w:rsid w:val="00D06F5E"/>
    <w:rsid w:val="00D06FA6"/>
    <w:rsid w:val="00D06FCD"/>
    <w:rsid w:val="00D07027"/>
    <w:rsid w:val="00D07159"/>
    <w:rsid w:val="00D076F8"/>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2A8"/>
    <w:rsid w:val="00D2439E"/>
    <w:rsid w:val="00D244C6"/>
    <w:rsid w:val="00D24548"/>
    <w:rsid w:val="00D24BDD"/>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1A0"/>
    <w:rsid w:val="00D33755"/>
    <w:rsid w:val="00D338D0"/>
    <w:rsid w:val="00D33989"/>
    <w:rsid w:val="00D33DAC"/>
    <w:rsid w:val="00D343BE"/>
    <w:rsid w:val="00D34F29"/>
    <w:rsid w:val="00D34F2C"/>
    <w:rsid w:val="00D34F59"/>
    <w:rsid w:val="00D35406"/>
    <w:rsid w:val="00D35800"/>
    <w:rsid w:val="00D35827"/>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832"/>
    <w:rsid w:val="00D5091C"/>
    <w:rsid w:val="00D51191"/>
    <w:rsid w:val="00D51CD6"/>
    <w:rsid w:val="00D52010"/>
    <w:rsid w:val="00D5206D"/>
    <w:rsid w:val="00D527EE"/>
    <w:rsid w:val="00D52870"/>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5A8"/>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5D4"/>
    <w:rsid w:val="00D7269E"/>
    <w:rsid w:val="00D727AA"/>
    <w:rsid w:val="00D72A72"/>
    <w:rsid w:val="00D72C1B"/>
    <w:rsid w:val="00D72E7B"/>
    <w:rsid w:val="00D72F7E"/>
    <w:rsid w:val="00D73111"/>
    <w:rsid w:val="00D73A7A"/>
    <w:rsid w:val="00D73C77"/>
    <w:rsid w:val="00D74104"/>
    <w:rsid w:val="00D743C6"/>
    <w:rsid w:val="00D74452"/>
    <w:rsid w:val="00D74483"/>
    <w:rsid w:val="00D74606"/>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44B"/>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2022"/>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89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332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A30"/>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A06"/>
    <w:rsid w:val="00DD624E"/>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0FA4"/>
    <w:rsid w:val="00DF13E1"/>
    <w:rsid w:val="00DF1A7B"/>
    <w:rsid w:val="00DF1B2A"/>
    <w:rsid w:val="00DF1BB7"/>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79"/>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A9"/>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A7"/>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2E0A"/>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6AF"/>
    <w:rsid w:val="00E5189C"/>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7BE"/>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C3F"/>
    <w:rsid w:val="00E611AF"/>
    <w:rsid w:val="00E6196C"/>
    <w:rsid w:val="00E61C68"/>
    <w:rsid w:val="00E620D8"/>
    <w:rsid w:val="00E6236D"/>
    <w:rsid w:val="00E62445"/>
    <w:rsid w:val="00E62896"/>
    <w:rsid w:val="00E62B2A"/>
    <w:rsid w:val="00E62F8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4E1"/>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5F39"/>
    <w:rsid w:val="00E861D4"/>
    <w:rsid w:val="00E86261"/>
    <w:rsid w:val="00E86B16"/>
    <w:rsid w:val="00E86FCE"/>
    <w:rsid w:val="00E870B9"/>
    <w:rsid w:val="00E87279"/>
    <w:rsid w:val="00E8734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88B"/>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0BEB"/>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458"/>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377"/>
    <w:rsid w:val="00ED06B1"/>
    <w:rsid w:val="00ED0866"/>
    <w:rsid w:val="00ED0C1F"/>
    <w:rsid w:val="00ED0CF1"/>
    <w:rsid w:val="00ED0D67"/>
    <w:rsid w:val="00ED0DCC"/>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A73"/>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202"/>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2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393"/>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6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13F"/>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6F3"/>
    <w:rsid w:val="00F47772"/>
    <w:rsid w:val="00F47EC1"/>
    <w:rsid w:val="00F47F63"/>
    <w:rsid w:val="00F47FB7"/>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BC3"/>
    <w:rsid w:val="00F72DB0"/>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0F1"/>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3BD"/>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69B2"/>
    <w:rsid w:val="00FC7A0B"/>
    <w:rsid w:val="00FC7A7D"/>
    <w:rsid w:val="00FC7C2D"/>
    <w:rsid w:val="00FD0355"/>
    <w:rsid w:val="00FD05AD"/>
    <w:rsid w:val="00FD0F48"/>
    <w:rsid w:val="00FD11E3"/>
    <w:rsid w:val="00FD127D"/>
    <w:rsid w:val="00FD1491"/>
    <w:rsid w:val="00FD1917"/>
    <w:rsid w:val="00FD1C85"/>
    <w:rsid w:val="00FD1D4B"/>
    <w:rsid w:val="00FD1E3D"/>
    <w:rsid w:val="00FD2168"/>
    <w:rsid w:val="00FD2717"/>
    <w:rsid w:val="00FD2718"/>
    <w:rsid w:val="00FD2890"/>
    <w:rsid w:val="00FD2A0B"/>
    <w:rsid w:val="00FD2E5E"/>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paragraph" w:customStyle="1" w:styleId="xmsonormal">
    <w:name w:val="x_msonormal"/>
    <w:basedOn w:val="Normal"/>
    <w:rsid w:val="00D52870"/>
    <w:pPr>
      <w:spacing w:before="100" w:beforeAutospacing="1" w:after="100" w:afterAutospacing="1"/>
    </w:pPr>
  </w:style>
  <w:style w:type="paragraph" w:customStyle="1" w:styleId="Title1">
    <w:name w:val="Title1"/>
    <w:basedOn w:val="Normal"/>
    <w:rsid w:val="00D52870"/>
    <w:pPr>
      <w:spacing w:before="100" w:beforeAutospacing="1" w:after="100" w:afterAutospacing="1"/>
    </w:pPr>
  </w:style>
  <w:style w:type="paragraph" w:customStyle="1" w:styleId="Default">
    <w:name w:val="Default"/>
    <w:rsid w:val="003B0DA4"/>
    <w:pPr>
      <w:autoSpaceDE w:val="0"/>
      <w:autoSpaceDN w:val="0"/>
      <w:adjustRightInd w:val="0"/>
    </w:pPr>
    <w:rPr>
      <w:rFonts w:eastAsiaTheme="minorHAnsi"/>
      <w:color w:val="000000"/>
      <w:sz w:val="24"/>
      <w:szCs w:val="24"/>
    </w:rPr>
  </w:style>
  <w:style w:type="paragraph" w:customStyle="1" w:styleId="gmail-paragraph">
    <w:name w:val="gmail-paragraph"/>
    <w:basedOn w:val="Normal"/>
    <w:rsid w:val="000E1997"/>
    <w:pPr>
      <w:spacing w:before="100" w:beforeAutospacing="1" w:after="100" w:afterAutospacing="1"/>
    </w:pPr>
    <w:rPr>
      <w:rFonts w:ascii="Calibri" w:eastAsiaTheme="minorHAnsi" w:hAnsi="Calibri" w:cs="Calibri"/>
      <w:sz w:val="22"/>
      <w:szCs w:val="22"/>
    </w:rPr>
  </w:style>
  <w:style w:type="character" w:customStyle="1" w:styleId="gmail-normaltextrun">
    <w:name w:val="gmail-normaltextrun"/>
    <w:basedOn w:val="DefaultParagraphFont"/>
    <w:rsid w:val="000E1997"/>
  </w:style>
  <w:style w:type="character" w:customStyle="1" w:styleId="gmail-apple-converted-space">
    <w:name w:val="gmail-apple-converted-space"/>
    <w:basedOn w:val="DefaultParagraphFont"/>
    <w:rsid w:val="000E1997"/>
  </w:style>
  <w:style w:type="paragraph" w:customStyle="1" w:styleId="xmsolistparagraph">
    <w:name w:val="x_msolistparagraph"/>
    <w:basedOn w:val="Normal"/>
    <w:rsid w:val="00724C7D"/>
    <w:pPr>
      <w:spacing w:before="100" w:beforeAutospacing="1" w:after="100" w:afterAutospacing="1"/>
    </w:pPr>
  </w:style>
  <w:style w:type="paragraph" w:customStyle="1" w:styleId="xxxmsonormal">
    <w:name w:val="x_x_x_msonormal"/>
    <w:basedOn w:val="Normal"/>
    <w:rsid w:val="00724C7D"/>
    <w:pPr>
      <w:spacing w:before="100" w:beforeAutospacing="1" w:after="100" w:afterAutospacing="1"/>
    </w:pPr>
  </w:style>
  <w:style w:type="character" w:styleId="UnresolvedMention">
    <w:name w:val="Unresolved Mention"/>
    <w:basedOn w:val="DefaultParagraphFont"/>
    <w:uiPriority w:val="99"/>
    <w:semiHidden/>
    <w:unhideWhenUsed/>
    <w:rsid w:val="00170E10"/>
    <w:rPr>
      <w:color w:val="605E5C"/>
      <w:shd w:val="clear" w:color="auto" w:fill="E1DFDD"/>
    </w:rPr>
  </w:style>
  <w:style w:type="numbering" w:customStyle="1" w:styleId="CurrentList1">
    <w:name w:val="Current List1"/>
    <w:uiPriority w:val="99"/>
    <w:rsid w:val="009D350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431">
      <w:bodyDiv w:val="1"/>
      <w:marLeft w:val="0"/>
      <w:marRight w:val="0"/>
      <w:marTop w:val="0"/>
      <w:marBottom w:val="0"/>
      <w:divBdr>
        <w:top w:val="none" w:sz="0" w:space="0" w:color="auto"/>
        <w:left w:val="none" w:sz="0" w:space="0" w:color="auto"/>
        <w:bottom w:val="none" w:sz="0" w:space="0" w:color="auto"/>
        <w:right w:val="none" w:sz="0" w:space="0" w:color="auto"/>
      </w:divBdr>
    </w:div>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245655522">
      <w:bodyDiv w:val="1"/>
      <w:marLeft w:val="0"/>
      <w:marRight w:val="0"/>
      <w:marTop w:val="0"/>
      <w:marBottom w:val="0"/>
      <w:divBdr>
        <w:top w:val="none" w:sz="0" w:space="0" w:color="auto"/>
        <w:left w:val="none" w:sz="0" w:space="0" w:color="auto"/>
        <w:bottom w:val="none" w:sz="0" w:space="0" w:color="auto"/>
        <w:right w:val="none" w:sz="0" w:space="0" w:color="auto"/>
      </w:divBdr>
    </w:div>
    <w:div w:id="358356656">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69571704">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581407781">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 w:id="20388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n.dyke@ok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jimmie.weaver@okstate.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fc@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3.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20764</TotalTime>
  <Pages>14</Pages>
  <Words>4421</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White, Tricia</dc:creator>
  <cp:lastModifiedBy>White, Tricia</cp:lastModifiedBy>
  <cp:revision>427</cp:revision>
  <cp:lastPrinted>2022-05-05T17:35:00Z</cp:lastPrinted>
  <dcterms:created xsi:type="dcterms:W3CDTF">2020-07-27T20:33:00Z</dcterms:created>
  <dcterms:modified xsi:type="dcterms:W3CDTF">2022-05-10T18:23:00Z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