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7F7BA13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CD60E2">
        <w:rPr>
          <w:rFonts w:ascii="Times New Roman" w:hAnsi="Times New Roman" w:cs="Times New Roman"/>
          <w:b/>
          <w:szCs w:val="24"/>
        </w:rPr>
        <w:t>March 12</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8E3030E" w14:textId="0F623AEE"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555CA4">
        <w:rPr>
          <w:rFonts w:ascii="Times New Roman" w:hAnsi="Times New Roman" w:cs="Times New Roman"/>
          <w:color w:val="auto"/>
          <w:szCs w:val="24"/>
        </w:rPr>
        <w:t>Feb</w:t>
      </w:r>
      <w:r w:rsidR="00555CA4" w:rsidRPr="00A145FB">
        <w:rPr>
          <w:rFonts w:ascii="Times New Roman" w:hAnsi="Times New Roman" w:cs="Times New Roman"/>
          <w:color w:val="auto"/>
          <w:szCs w:val="24"/>
        </w:rPr>
        <w:t>ruary</w:t>
      </w:r>
      <w:r w:rsidR="00175A9D" w:rsidRPr="00A145FB">
        <w:rPr>
          <w:rFonts w:ascii="Times New Roman" w:hAnsi="Times New Roman" w:cs="Times New Roman"/>
          <w:color w:val="auto"/>
          <w:szCs w:val="24"/>
        </w:rPr>
        <w:t xml:space="preserve"> 1</w:t>
      </w:r>
      <w:r w:rsidR="00A145FB">
        <w:rPr>
          <w:rFonts w:ascii="Times New Roman" w:hAnsi="Times New Roman" w:cs="Times New Roman"/>
          <w:color w:val="auto"/>
          <w:szCs w:val="24"/>
        </w:rPr>
        <w:t>3</w:t>
      </w:r>
      <w:r w:rsidRPr="00A145FB">
        <w:rPr>
          <w:rFonts w:ascii="Times New Roman" w:hAnsi="Times New Roman" w:cs="Times New Roman"/>
          <w:color w:val="auto"/>
          <w:szCs w:val="24"/>
        </w:rPr>
        <w:t xml:space="preserve">, </w:t>
      </w:r>
      <w:proofErr w:type="gramStart"/>
      <w:r w:rsidRPr="00A145FB">
        <w:rPr>
          <w:rFonts w:ascii="Times New Roman" w:hAnsi="Times New Roman" w:cs="Times New Roman"/>
          <w:color w:val="auto"/>
          <w:szCs w:val="24"/>
        </w:rPr>
        <w:t>202</w:t>
      </w:r>
      <w:r w:rsidR="00A145FB">
        <w:rPr>
          <w:rFonts w:ascii="Times New Roman" w:hAnsi="Times New Roman" w:cs="Times New Roman"/>
          <w:color w:val="auto"/>
          <w:szCs w:val="24"/>
        </w:rPr>
        <w:t>4</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3B66D490" w14:textId="1E88F813" w:rsidR="00AA3A22" w:rsidRPr="00607417" w:rsidRDefault="00273653" w:rsidP="0060741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Dr. Chris Ormsbee – </w:t>
      </w:r>
      <w:r w:rsidR="00AB6E12">
        <w:rPr>
          <w:rFonts w:ascii="Times New Roman" w:hAnsi="Times New Roman" w:cs="Times New Roman"/>
          <w:szCs w:val="24"/>
        </w:rPr>
        <w:t xml:space="preserve">Vice Provost &amp; Director </w:t>
      </w:r>
      <w:r>
        <w:rPr>
          <w:rFonts w:ascii="Times New Roman" w:hAnsi="Times New Roman" w:cs="Times New Roman"/>
          <w:szCs w:val="24"/>
        </w:rPr>
        <w:t>ITLE</w:t>
      </w:r>
      <w:r w:rsidR="00AB6E12">
        <w:rPr>
          <w:rFonts w:ascii="Times New Roman" w:hAnsi="Times New Roman" w:cs="Times New Roman"/>
          <w:szCs w:val="24"/>
        </w:rPr>
        <w:t xml:space="preserve">, </w:t>
      </w:r>
      <w:r w:rsidR="002F5C3F">
        <w:rPr>
          <w:rFonts w:ascii="Times New Roman" w:hAnsi="Times New Roman" w:cs="Times New Roman"/>
          <w:szCs w:val="24"/>
        </w:rPr>
        <w:t>AI Detection Software</w:t>
      </w:r>
      <w:r>
        <w:rPr>
          <w:rFonts w:ascii="Times New Roman" w:hAnsi="Times New Roman" w:cs="Times New Roman"/>
          <w:szCs w:val="24"/>
        </w:rPr>
        <w:t xml:space="preserve"> </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CEAC3EB" w:rsidR="00F7736F" w:rsidRPr="00E72705" w:rsidRDefault="00F7736F" w:rsidP="00F62315">
      <w:pPr>
        <w:numPr>
          <w:ilvl w:val="1"/>
          <w:numId w:val="2"/>
        </w:numPr>
        <w:spacing w:after="120" w:line="240" w:lineRule="auto"/>
        <w:ind w:right="9"/>
        <w:rPr>
          <w:rFonts w:ascii="Times New Roman" w:hAnsi="Times New Roman" w:cs="Times New Roman"/>
          <w:b/>
          <w:bCs/>
          <w:szCs w:val="24"/>
        </w:rPr>
      </w:pPr>
      <w:r w:rsidRPr="00E72705">
        <w:rPr>
          <w:rFonts w:ascii="Times New Roman" w:hAnsi="Times New Roman" w:cs="Times New Roman"/>
          <w:b/>
          <w:bCs/>
          <w:szCs w:val="24"/>
        </w:rPr>
        <w:t>Emeriti</w:t>
      </w:r>
      <w:r w:rsidR="006121E0" w:rsidRPr="00E72705">
        <w:rPr>
          <w:rFonts w:ascii="Times New Roman" w:hAnsi="Times New Roman" w:cs="Times New Roman"/>
          <w:b/>
          <w:bCs/>
          <w:szCs w:val="24"/>
        </w:rPr>
        <w:t xml:space="preserve"> – </w:t>
      </w:r>
      <w:r w:rsidR="006E65A8" w:rsidRPr="00E72705">
        <w:rPr>
          <w:rFonts w:ascii="Times New Roman" w:hAnsi="Times New Roman" w:cs="Times New Roman"/>
          <w:b/>
          <w:bCs/>
          <w:szCs w:val="24"/>
        </w:rPr>
        <w:t>Barb</w:t>
      </w:r>
      <w:r w:rsidR="00E47BE0" w:rsidRPr="00E72705">
        <w:rPr>
          <w:rFonts w:ascii="Times New Roman" w:hAnsi="Times New Roman" w:cs="Times New Roman"/>
          <w:b/>
          <w:bCs/>
          <w:szCs w:val="24"/>
        </w:rPr>
        <w:t>ara</w:t>
      </w:r>
      <w:r w:rsidR="006E65A8" w:rsidRPr="00E72705">
        <w:rPr>
          <w:rFonts w:ascii="Times New Roman" w:hAnsi="Times New Roman" w:cs="Times New Roman"/>
          <w:b/>
          <w:bCs/>
          <w:szCs w:val="24"/>
        </w:rPr>
        <w:t xml:space="preserve"> Miller</w:t>
      </w:r>
    </w:p>
    <w:p w14:paraId="4FC89FCC" w14:textId="77777777" w:rsidR="008E11D9" w:rsidRDefault="008E11D9" w:rsidP="008E11D9">
      <w:pPr>
        <w:pStyle w:val="ListParagraph"/>
        <w:ind w:firstLine="0"/>
        <w:rPr>
          <w:rFonts w:ascii="Times New Roman" w:hAnsi="Times New Roman" w:cs="Times New Roman"/>
        </w:rPr>
      </w:pPr>
      <w:r w:rsidRPr="008E11D9">
        <w:rPr>
          <w:rFonts w:ascii="Times New Roman" w:hAnsi="Times New Roman" w:cs="Times New Roman"/>
        </w:rPr>
        <w:t>The Emeriti Association Council met on February 26. One item of interest was a review of our recently renewed agreement with the OSU Alumni Association. Ann Caine, President of the Alumni Association, is supportive and positive. The Emeriti Association provides volunteer assistance as Ambassadors for events such as Homecoming, football pre-game events, Commencement, and others. The Emeriti Association is provided space for our use in the Alumni Center. Many members of the Emeriti Association are also Lifetime or Annual members of the Alumni Association!</w:t>
      </w:r>
    </w:p>
    <w:p w14:paraId="1CB1824C" w14:textId="77777777" w:rsidR="005B39C5" w:rsidRPr="008E11D9" w:rsidRDefault="005B39C5" w:rsidP="008E11D9">
      <w:pPr>
        <w:pStyle w:val="ListParagraph"/>
        <w:ind w:firstLine="0"/>
        <w:rPr>
          <w:rFonts w:ascii="Times New Roman" w:hAnsi="Times New Roman" w:cs="Times New Roman"/>
        </w:rPr>
      </w:pPr>
    </w:p>
    <w:p w14:paraId="5EA72548" w14:textId="3043F4E6" w:rsidR="008E11D9" w:rsidRPr="008E11D9" w:rsidRDefault="008E11D9" w:rsidP="008E11D9">
      <w:pPr>
        <w:pStyle w:val="ListParagraph"/>
        <w:ind w:firstLine="0"/>
        <w:rPr>
          <w:rFonts w:ascii="Times New Roman" w:hAnsi="Times New Roman" w:cs="Times New Roman"/>
        </w:rPr>
      </w:pPr>
      <w:r w:rsidRPr="008E11D9">
        <w:rPr>
          <w:rFonts w:ascii="Times New Roman" w:hAnsi="Times New Roman" w:cs="Times New Roman"/>
        </w:rPr>
        <w:t xml:space="preserve">At the writing of this message, we are anticipating our next Monday Night Dinner (MND) on March 11. Our speaker will be Irish Journalist, Declan Bredin.  Declan’s career has spanned many momentous events, and we will enjoy his storytelling. Pre-registration for this event is very high. Thanks to Bob </w:t>
      </w:r>
      <w:proofErr w:type="spellStart"/>
      <w:r w:rsidRPr="008E11D9">
        <w:rPr>
          <w:rFonts w:ascii="Times New Roman" w:hAnsi="Times New Roman" w:cs="Times New Roman"/>
        </w:rPr>
        <w:t>Graalman</w:t>
      </w:r>
      <w:proofErr w:type="spellEnd"/>
      <w:r w:rsidRPr="008E11D9">
        <w:rPr>
          <w:rFonts w:ascii="Times New Roman" w:hAnsi="Times New Roman" w:cs="Times New Roman"/>
        </w:rPr>
        <w:t xml:space="preserve"> </w:t>
      </w:r>
      <w:r w:rsidR="005B39C5" w:rsidRPr="008E11D9">
        <w:rPr>
          <w:rFonts w:ascii="Times New Roman" w:hAnsi="Times New Roman" w:cs="Times New Roman"/>
        </w:rPr>
        <w:t>and Priscilla</w:t>
      </w:r>
      <w:r w:rsidRPr="008E11D9">
        <w:rPr>
          <w:rFonts w:ascii="Times New Roman" w:hAnsi="Times New Roman" w:cs="Times New Roman"/>
        </w:rPr>
        <w:t xml:space="preserve"> Gerfen for arranging this event. </w:t>
      </w:r>
    </w:p>
    <w:p w14:paraId="4D4E22A2" w14:textId="77777777" w:rsidR="008E11D9" w:rsidRPr="008E11D9" w:rsidRDefault="008E11D9" w:rsidP="008E11D9">
      <w:pPr>
        <w:pStyle w:val="ListParagraph"/>
        <w:ind w:firstLine="0"/>
        <w:rPr>
          <w:rFonts w:ascii="Times New Roman" w:hAnsi="Times New Roman" w:cs="Times New Roman"/>
        </w:rPr>
      </w:pPr>
    </w:p>
    <w:p w14:paraId="499374C5" w14:textId="77777777" w:rsidR="008E11D9" w:rsidRPr="008E11D9" w:rsidRDefault="008E11D9" w:rsidP="008E11D9">
      <w:pPr>
        <w:pStyle w:val="ListParagraph"/>
        <w:ind w:firstLine="0"/>
        <w:rPr>
          <w:rFonts w:ascii="Times New Roman" w:hAnsi="Times New Roman" w:cs="Times New Roman"/>
        </w:rPr>
      </w:pPr>
      <w:r w:rsidRPr="008E11D9">
        <w:rPr>
          <w:rFonts w:ascii="Times New Roman" w:hAnsi="Times New Roman" w:cs="Times New Roman"/>
        </w:rPr>
        <w:t>Respectfully submitted,</w:t>
      </w:r>
    </w:p>
    <w:p w14:paraId="7388E17B" w14:textId="53C61E80" w:rsidR="008E11D9" w:rsidRPr="008E11D9" w:rsidRDefault="008E11D9" w:rsidP="008E11D9">
      <w:pPr>
        <w:pStyle w:val="ListParagraph"/>
        <w:ind w:firstLine="0"/>
        <w:rPr>
          <w:rFonts w:ascii="Times New Roman" w:hAnsi="Times New Roman" w:cs="Times New Roman"/>
        </w:rPr>
      </w:pPr>
      <w:r w:rsidRPr="008E11D9">
        <w:rPr>
          <w:rFonts w:ascii="Times New Roman" w:hAnsi="Times New Roman" w:cs="Times New Roman"/>
        </w:rPr>
        <w:t>Mike Woods, President</w:t>
      </w:r>
      <w:r>
        <w:rPr>
          <w:rFonts w:ascii="Times New Roman" w:hAnsi="Times New Roman" w:cs="Times New Roman"/>
        </w:rPr>
        <w:t xml:space="preserve">, </w:t>
      </w:r>
      <w:r w:rsidRPr="008E11D9">
        <w:rPr>
          <w:rFonts w:ascii="Times New Roman" w:hAnsi="Times New Roman" w:cs="Times New Roman"/>
        </w:rPr>
        <w:t>OSU Emeriti Council</w:t>
      </w:r>
    </w:p>
    <w:p w14:paraId="385C09BD" w14:textId="77777777" w:rsidR="00DD6E83" w:rsidRDefault="00DD6E83" w:rsidP="00DD6E83">
      <w:pPr>
        <w:spacing w:after="120" w:line="240" w:lineRule="auto"/>
        <w:ind w:left="1080" w:right="9" w:firstLine="0"/>
        <w:rPr>
          <w:rFonts w:ascii="Times New Roman" w:hAnsi="Times New Roman" w:cs="Times New Roman"/>
          <w:szCs w:val="24"/>
        </w:rPr>
      </w:pPr>
    </w:p>
    <w:p w14:paraId="24C664F0" w14:textId="468FFB0B" w:rsidR="00F7736F" w:rsidRDefault="00F7736F" w:rsidP="00F7736F">
      <w:pPr>
        <w:numPr>
          <w:ilvl w:val="1"/>
          <w:numId w:val="2"/>
        </w:numPr>
        <w:spacing w:after="120" w:line="240" w:lineRule="auto"/>
        <w:ind w:right="9"/>
        <w:rPr>
          <w:rFonts w:ascii="Times New Roman" w:hAnsi="Times New Roman" w:cs="Times New Roman"/>
          <w:b/>
          <w:bCs/>
          <w:szCs w:val="24"/>
        </w:rPr>
      </w:pPr>
      <w:r w:rsidRPr="00E72705">
        <w:rPr>
          <w:rFonts w:ascii="Times New Roman" w:hAnsi="Times New Roman" w:cs="Times New Roman"/>
          <w:b/>
          <w:bCs/>
          <w:szCs w:val="24"/>
        </w:rPr>
        <w:t>Women’s Faculty Council</w:t>
      </w:r>
      <w:r w:rsidR="006121E0" w:rsidRPr="00E72705">
        <w:rPr>
          <w:rFonts w:ascii="Times New Roman" w:hAnsi="Times New Roman" w:cs="Times New Roman"/>
          <w:b/>
          <w:bCs/>
          <w:szCs w:val="24"/>
        </w:rPr>
        <w:t xml:space="preserve"> </w:t>
      </w:r>
      <w:r w:rsidR="00FE3A09" w:rsidRPr="00E72705">
        <w:rPr>
          <w:rFonts w:ascii="Times New Roman" w:hAnsi="Times New Roman" w:cs="Times New Roman"/>
          <w:b/>
          <w:bCs/>
          <w:szCs w:val="24"/>
        </w:rPr>
        <w:t>–</w:t>
      </w:r>
      <w:r w:rsidR="006121E0" w:rsidRPr="00E72705">
        <w:rPr>
          <w:rFonts w:ascii="Times New Roman" w:hAnsi="Times New Roman" w:cs="Times New Roman"/>
          <w:b/>
          <w:bCs/>
          <w:szCs w:val="24"/>
        </w:rPr>
        <w:t xml:space="preserve"> </w:t>
      </w:r>
      <w:r w:rsidR="00230F0E" w:rsidRPr="00E72705">
        <w:rPr>
          <w:rFonts w:ascii="Times New Roman" w:hAnsi="Times New Roman" w:cs="Times New Roman"/>
          <w:b/>
          <w:bCs/>
          <w:szCs w:val="24"/>
        </w:rPr>
        <w:t>Erin Dyke</w:t>
      </w:r>
    </w:p>
    <w:p w14:paraId="541AC14D" w14:textId="77777777" w:rsidR="00A7030D" w:rsidRPr="00A7030D" w:rsidRDefault="00A7030D" w:rsidP="00A7030D">
      <w:pPr>
        <w:pStyle w:val="NormalWeb"/>
        <w:shd w:val="clear" w:color="auto" w:fill="FFFFFF"/>
        <w:ind w:firstLine="720"/>
        <w:rPr>
          <w:rFonts w:ascii="Times New Roman" w:hAnsi="Times New Roman" w:cs="Times New Roman"/>
          <w:sz w:val="24"/>
          <w:szCs w:val="24"/>
        </w:rPr>
      </w:pPr>
      <w:r w:rsidRPr="00A7030D">
        <w:rPr>
          <w:rFonts w:ascii="Times New Roman" w:hAnsi="Times New Roman" w:cs="Times New Roman"/>
          <w:b/>
          <w:bCs/>
          <w:color w:val="000000"/>
          <w:sz w:val="24"/>
          <w:szCs w:val="24"/>
          <w:u w:val="single"/>
        </w:rPr>
        <w:t>Announcements:</w:t>
      </w:r>
      <w:r w:rsidRPr="00A7030D">
        <w:rPr>
          <w:rFonts w:ascii="Times New Roman" w:hAnsi="Times New Roman" w:cs="Times New Roman"/>
          <w:b/>
          <w:bCs/>
          <w:color w:val="000000"/>
          <w:sz w:val="24"/>
          <w:szCs w:val="24"/>
        </w:rPr>
        <w:t> </w:t>
      </w:r>
    </w:p>
    <w:p w14:paraId="21767F9D" w14:textId="77777777" w:rsidR="00A7030D" w:rsidRPr="00A7030D" w:rsidRDefault="00A7030D" w:rsidP="00A7030D">
      <w:pPr>
        <w:pStyle w:val="NormalWeb"/>
        <w:shd w:val="clear" w:color="auto" w:fill="FFFFFF"/>
        <w:rPr>
          <w:rFonts w:ascii="Times New Roman" w:hAnsi="Times New Roman" w:cs="Times New Roman"/>
          <w:sz w:val="24"/>
          <w:szCs w:val="24"/>
        </w:rPr>
      </w:pPr>
      <w:r w:rsidRPr="00A7030D">
        <w:rPr>
          <w:rFonts w:ascii="Times New Roman" w:hAnsi="Times New Roman" w:cs="Times New Roman"/>
          <w:color w:val="000000"/>
          <w:sz w:val="24"/>
          <w:szCs w:val="24"/>
        </w:rPr>
        <w:t>  </w:t>
      </w:r>
    </w:p>
    <w:p w14:paraId="5FC2A1EF" w14:textId="78B1DDBA" w:rsidR="00A7030D" w:rsidRPr="00A7030D" w:rsidRDefault="00A7030D" w:rsidP="00A7030D">
      <w:pPr>
        <w:numPr>
          <w:ilvl w:val="0"/>
          <w:numId w:val="13"/>
        </w:numPr>
        <w:spacing w:after="0" w:line="240" w:lineRule="auto"/>
        <w:ind w:right="0"/>
        <w:jc w:val="left"/>
        <w:textAlignment w:val="baseline"/>
        <w:rPr>
          <w:rFonts w:ascii="Times New Roman" w:eastAsia="Times New Roman" w:hAnsi="Times New Roman" w:cs="Times New Roman"/>
          <w:b/>
          <w:bCs/>
          <w:szCs w:val="24"/>
        </w:rPr>
      </w:pPr>
      <w:r w:rsidRPr="00A7030D">
        <w:rPr>
          <w:rFonts w:ascii="Times New Roman" w:eastAsia="Times New Roman" w:hAnsi="Times New Roman" w:cs="Times New Roman"/>
          <w:szCs w:val="24"/>
        </w:rPr>
        <w:lastRenderedPageBreak/>
        <w:t xml:space="preserve">We are accepting applications for </w:t>
      </w:r>
      <w:proofErr w:type="gramStart"/>
      <w:r w:rsidRPr="00A7030D">
        <w:rPr>
          <w:rFonts w:ascii="Times New Roman" w:eastAsia="Times New Roman" w:hAnsi="Times New Roman" w:cs="Times New Roman"/>
          <w:szCs w:val="24"/>
        </w:rPr>
        <w:t>the</w:t>
      </w:r>
      <w:r w:rsidRPr="00A7030D">
        <w:rPr>
          <w:rFonts w:ascii="Times New Roman" w:eastAsia="Times New Roman" w:hAnsi="Times New Roman" w:cs="Times New Roman"/>
          <w:b/>
          <w:bCs/>
          <w:szCs w:val="24"/>
        </w:rPr>
        <w:t>  Ryder</w:t>
      </w:r>
      <w:proofErr w:type="gramEnd"/>
      <w:r w:rsidRPr="00A7030D">
        <w:rPr>
          <w:rFonts w:ascii="Times New Roman" w:eastAsia="Times New Roman" w:hAnsi="Times New Roman" w:cs="Times New Roman"/>
          <w:b/>
          <w:bCs/>
          <w:szCs w:val="24"/>
        </w:rPr>
        <w:t xml:space="preserve">-Smith Undergraduate Student Leadership Endowed Scholarship until March 15th. More information </w:t>
      </w:r>
      <w:hyperlink r:id="rId8" w:history="1">
        <w:r w:rsidRPr="00A7030D">
          <w:rPr>
            <w:rStyle w:val="Hyperlink"/>
            <w:rFonts w:ascii="Times New Roman" w:eastAsia="Times New Roman" w:hAnsi="Times New Roman" w:cs="Times New Roman"/>
            <w:b/>
            <w:bCs/>
            <w:color w:val="1155CC"/>
            <w:szCs w:val="24"/>
          </w:rPr>
          <w:t>HERE</w:t>
        </w:r>
      </w:hyperlink>
      <w:r w:rsidRPr="00A7030D">
        <w:rPr>
          <w:rFonts w:ascii="Times New Roman" w:eastAsia="Times New Roman" w:hAnsi="Times New Roman" w:cs="Times New Roman"/>
          <w:b/>
          <w:bCs/>
          <w:szCs w:val="24"/>
        </w:rPr>
        <w:t>.</w:t>
      </w:r>
    </w:p>
    <w:p w14:paraId="37D9B29B" w14:textId="619392F5" w:rsidR="00A7030D" w:rsidRPr="00A7030D" w:rsidRDefault="00A7030D" w:rsidP="00A7030D">
      <w:pPr>
        <w:numPr>
          <w:ilvl w:val="0"/>
          <w:numId w:val="14"/>
        </w:numPr>
        <w:spacing w:after="0" w:line="240" w:lineRule="auto"/>
        <w:ind w:right="0"/>
        <w:jc w:val="left"/>
        <w:textAlignment w:val="baseline"/>
        <w:rPr>
          <w:rFonts w:ascii="Times New Roman" w:eastAsia="Times New Roman" w:hAnsi="Times New Roman" w:cs="Times New Roman"/>
          <w:b/>
          <w:bCs/>
          <w:szCs w:val="24"/>
        </w:rPr>
      </w:pPr>
      <w:r w:rsidRPr="00A7030D">
        <w:rPr>
          <w:rFonts w:ascii="Times New Roman" w:eastAsia="Times New Roman" w:hAnsi="Times New Roman" w:cs="Times New Roman"/>
          <w:b/>
          <w:bCs/>
          <w:szCs w:val="24"/>
        </w:rPr>
        <w:t xml:space="preserve">FCGE Student Research Award Applications </w:t>
      </w:r>
      <w:r w:rsidRPr="00A7030D">
        <w:rPr>
          <w:rFonts w:ascii="Times New Roman" w:eastAsia="Times New Roman" w:hAnsi="Times New Roman" w:cs="Times New Roman"/>
          <w:szCs w:val="24"/>
        </w:rPr>
        <w:t>are currently in the process of being sent for faculty review. </w:t>
      </w:r>
    </w:p>
    <w:p w14:paraId="35A5C711" w14:textId="77777777" w:rsidR="00A7030D" w:rsidRPr="00A7030D" w:rsidRDefault="00A7030D" w:rsidP="00A7030D">
      <w:pPr>
        <w:numPr>
          <w:ilvl w:val="0"/>
          <w:numId w:val="15"/>
        </w:numPr>
        <w:spacing w:after="0" w:line="240" w:lineRule="auto"/>
        <w:ind w:right="0"/>
        <w:jc w:val="left"/>
        <w:textAlignment w:val="baseline"/>
        <w:rPr>
          <w:rFonts w:ascii="Times New Roman" w:eastAsia="Times New Roman" w:hAnsi="Times New Roman" w:cs="Times New Roman"/>
          <w:b/>
          <w:bCs/>
          <w:szCs w:val="24"/>
        </w:rPr>
      </w:pPr>
      <w:r w:rsidRPr="00A7030D">
        <w:rPr>
          <w:rFonts w:ascii="Times New Roman" w:eastAsia="Times New Roman" w:hAnsi="Times New Roman" w:cs="Times New Roman"/>
          <w:b/>
          <w:bCs/>
          <w:szCs w:val="24"/>
        </w:rPr>
        <w:t xml:space="preserve">Flourishing Collective Events with Dr. Annmarie </w:t>
      </w:r>
      <w:proofErr w:type="spellStart"/>
      <w:r w:rsidRPr="00A7030D">
        <w:rPr>
          <w:rFonts w:ascii="Times New Roman" w:eastAsia="Times New Roman" w:hAnsi="Times New Roman" w:cs="Times New Roman"/>
          <w:b/>
          <w:bCs/>
          <w:szCs w:val="24"/>
        </w:rPr>
        <w:t>Caño</w:t>
      </w:r>
      <w:proofErr w:type="spellEnd"/>
      <w:r w:rsidRPr="00A7030D">
        <w:rPr>
          <w:rFonts w:ascii="Times New Roman" w:eastAsia="Times New Roman" w:hAnsi="Times New Roman" w:cs="Times New Roman"/>
          <w:b/>
          <w:bCs/>
          <w:szCs w:val="24"/>
        </w:rPr>
        <w:t xml:space="preserve"> – Co-Creating Liberatory Culture and Change in Higher Education</w:t>
      </w:r>
    </w:p>
    <w:p w14:paraId="33D29A16" w14:textId="77777777" w:rsidR="00A7030D" w:rsidRPr="00A7030D" w:rsidRDefault="00A7030D" w:rsidP="006160AC">
      <w:pPr>
        <w:pStyle w:val="NormalWeb"/>
        <w:ind w:left="1080"/>
        <w:rPr>
          <w:rFonts w:ascii="Times New Roman" w:hAnsi="Times New Roman" w:cs="Times New Roman"/>
          <w:sz w:val="24"/>
          <w:szCs w:val="24"/>
        </w:rPr>
      </w:pPr>
      <w:r w:rsidRPr="00A7030D">
        <w:rPr>
          <w:rFonts w:ascii="Times New Roman" w:hAnsi="Times New Roman" w:cs="Times New Roman"/>
          <w:color w:val="000000"/>
          <w:sz w:val="24"/>
          <w:szCs w:val="24"/>
        </w:rPr>
        <w:t xml:space="preserve">Dr. Annmarie </w:t>
      </w:r>
      <w:proofErr w:type="spellStart"/>
      <w:r w:rsidRPr="00A7030D">
        <w:rPr>
          <w:rFonts w:ascii="Times New Roman" w:hAnsi="Times New Roman" w:cs="Times New Roman"/>
          <w:color w:val="000000"/>
          <w:sz w:val="24"/>
          <w:szCs w:val="24"/>
        </w:rPr>
        <w:t>Caño</w:t>
      </w:r>
      <w:proofErr w:type="spellEnd"/>
      <w:r w:rsidRPr="00A7030D">
        <w:rPr>
          <w:rFonts w:ascii="Times New Roman" w:hAnsi="Times New Roman" w:cs="Times New Roman"/>
          <w:color w:val="000000"/>
          <w:sz w:val="24"/>
          <w:szCs w:val="24"/>
        </w:rPr>
        <w:t xml:space="preserve">, Professor of Psychology at Gonzaga University, spoke about co-creating liberatory culture change in higher education. The Flourishing Collective is a project in collaboration with the Center for the </w:t>
      </w:r>
      <w:proofErr w:type="gramStart"/>
      <w:r w:rsidRPr="00A7030D">
        <w:rPr>
          <w:rFonts w:ascii="Times New Roman" w:hAnsi="Times New Roman" w:cs="Times New Roman"/>
          <w:color w:val="000000"/>
          <w:sz w:val="24"/>
          <w:szCs w:val="24"/>
        </w:rPr>
        <w:t>Humanities;  Gender</w:t>
      </w:r>
      <w:proofErr w:type="gramEnd"/>
      <w:r w:rsidRPr="00A7030D">
        <w:rPr>
          <w:rFonts w:ascii="Times New Roman" w:hAnsi="Times New Roman" w:cs="Times New Roman"/>
          <w:color w:val="000000"/>
          <w:sz w:val="24"/>
          <w:szCs w:val="24"/>
        </w:rPr>
        <w:t xml:space="preserve">, Women, and Sexuality Studies; and FCGE. For more info and to register, visit </w:t>
      </w:r>
      <w:hyperlink r:id="rId9" w:history="1">
        <w:r w:rsidRPr="00A7030D">
          <w:rPr>
            <w:rStyle w:val="Hyperlink"/>
            <w:rFonts w:ascii="Times New Roman" w:hAnsi="Times New Roman" w:cs="Times New Roman"/>
            <w:color w:val="1155CC"/>
            <w:sz w:val="24"/>
            <w:szCs w:val="24"/>
          </w:rPr>
          <w:t>HERE</w:t>
        </w:r>
      </w:hyperlink>
      <w:r w:rsidRPr="00A7030D">
        <w:rPr>
          <w:rFonts w:ascii="Times New Roman" w:hAnsi="Times New Roman" w:cs="Times New Roman"/>
          <w:color w:val="000000"/>
          <w:sz w:val="24"/>
          <w:szCs w:val="24"/>
        </w:rPr>
        <w:t>.</w:t>
      </w:r>
    </w:p>
    <w:p w14:paraId="316E1FB3" w14:textId="77777777" w:rsidR="00A7030D" w:rsidRPr="00A7030D" w:rsidRDefault="00A7030D" w:rsidP="00A7030D">
      <w:pPr>
        <w:pStyle w:val="NormalWeb"/>
        <w:numPr>
          <w:ilvl w:val="0"/>
          <w:numId w:val="16"/>
        </w:numPr>
        <w:ind w:left="1440"/>
        <w:textAlignment w:val="baseline"/>
        <w:rPr>
          <w:rFonts w:ascii="Times New Roman" w:hAnsi="Times New Roman" w:cs="Times New Roman"/>
          <w:b/>
          <w:bCs/>
          <w:color w:val="000000"/>
          <w:sz w:val="24"/>
          <w:szCs w:val="24"/>
        </w:rPr>
      </w:pPr>
      <w:r w:rsidRPr="00A7030D">
        <w:rPr>
          <w:rFonts w:ascii="Times New Roman" w:hAnsi="Times New Roman" w:cs="Times New Roman"/>
          <w:b/>
          <w:bCs/>
          <w:color w:val="000000"/>
          <w:sz w:val="24"/>
          <w:szCs w:val="24"/>
        </w:rPr>
        <w:t xml:space="preserve">Friday, Feb. 23, noon-1pm: An Interview with Dr. </w:t>
      </w:r>
      <w:proofErr w:type="spellStart"/>
      <w:r w:rsidRPr="00A7030D">
        <w:rPr>
          <w:rFonts w:ascii="Times New Roman" w:hAnsi="Times New Roman" w:cs="Times New Roman"/>
          <w:b/>
          <w:bCs/>
          <w:color w:val="000000"/>
          <w:sz w:val="24"/>
          <w:szCs w:val="24"/>
        </w:rPr>
        <w:t>Caño</w:t>
      </w:r>
      <w:proofErr w:type="spellEnd"/>
      <w:r w:rsidRPr="00A7030D">
        <w:rPr>
          <w:rFonts w:ascii="Times New Roman" w:hAnsi="Times New Roman" w:cs="Times New Roman"/>
          <w:b/>
          <w:bCs/>
          <w:color w:val="000000"/>
          <w:sz w:val="24"/>
          <w:szCs w:val="24"/>
        </w:rPr>
        <w:t xml:space="preserve"> (virtual): </w:t>
      </w:r>
      <w:r w:rsidRPr="00A7030D">
        <w:rPr>
          <w:rFonts w:ascii="Times New Roman" w:hAnsi="Times New Roman" w:cs="Times New Roman"/>
          <w:color w:val="000000"/>
          <w:sz w:val="24"/>
          <w:szCs w:val="24"/>
        </w:rPr>
        <w:t xml:space="preserve">Dr. </w:t>
      </w:r>
      <w:proofErr w:type="spellStart"/>
      <w:r w:rsidRPr="00A7030D">
        <w:rPr>
          <w:rFonts w:ascii="Times New Roman" w:hAnsi="Times New Roman" w:cs="Times New Roman"/>
          <w:color w:val="000000"/>
          <w:sz w:val="24"/>
          <w:szCs w:val="24"/>
        </w:rPr>
        <w:t>Caño</w:t>
      </w:r>
      <w:proofErr w:type="spellEnd"/>
      <w:r w:rsidRPr="00A7030D">
        <w:rPr>
          <w:rFonts w:ascii="Times New Roman" w:hAnsi="Times New Roman" w:cs="Times New Roman"/>
          <w:color w:val="000000"/>
          <w:sz w:val="24"/>
          <w:szCs w:val="24"/>
        </w:rPr>
        <w:t xml:space="preserve"> will draw from her book-in-progress to discuss how we can co-create healthier academic work environments in which everyone, not just a privileged few, can thrive. We will explore the possibilities for broader institutional culture change as well as tools for empowering individuals, considering liberation psychology concepts as they apply to the academic workplace.</w:t>
      </w:r>
    </w:p>
    <w:p w14:paraId="18A9F2A2" w14:textId="3A51E684" w:rsidR="00A7030D" w:rsidRPr="006160AC" w:rsidRDefault="00A7030D" w:rsidP="006160AC">
      <w:pPr>
        <w:pStyle w:val="NormalWeb"/>
        <w:numPr>
          <w:ilvl w:val="0"/>
          <w:numId w:val="16"/>
        </w:numPr>
        <w:ind w:left="1440"/>
        <w:textAlignment w:val="baseline"/>
        <w:rPr>
          <w:rFonts w:ascii="Times New Roman" w:hAnsi="Times New Roman" w:cs="Times New Roman"/>
          <w:b/>
          <w:bCs/>
          <w:color w:val="000000"/>
          <w:sz w:val="24"/>
          <w:szCs w:val="24"/>
        </w:rPr>
      </w:pPr>
      <w:r w:rsidRPr="00A7030D">
        <w:rPr>
          <w:rFonts w:ascii="Times New Roman" w:hAnsi="Times New Roman" w:cs="Times New Roman"/>
          <w:b/>
          <w:bCs/>
          <w:color w:val="000000"/>
          <w:sz w:val="24"/>
          <w:szCs w:val="24"/>
        </w:rPr>
        <w:t xml:space="preserve">Friday, March 8, noon-1:30pm: A Workshop w/ Dr. </w:t>
      </w:r>
      <w:proofErr w:type="spellStart"/>
      <w:r w:rsidRPr="00A7030D">
        <w:rPr>
          <w:rFonts w:ascii="Times New Roman" w:hAnsi="Times New Roman" w:cs="Times New Roman"/>
          <w:b/>
          <w:bCs/>
          <w:color w:val="000000"/>
          <w:sz w:val="24"/>
          <w:szCs w:val="24"/>
        </w:rPr>
        <w:t>Caño</w:t>
      </w:r>
      <w:proofErr w:type="spellEnd"/>
      <w:r w:rsidRPr="00A7030D">
        <w:rPr>
          <w:rFonts w:ascii="Times New Roman" w:hAnsi="Times New Roman" w:cs="Times New Roman"/>
          <w:b/>
          <w:bCs/>
          <w:color w:val="000000"/>
          <w:sz w:val="24"/>
          <w:szCs w:val="24"/>
        </w:rPr>
        <w:t xml:space="preserve"> (virtual): </w:t>
      </w:r>
      <w:r w:rsidRPr="00A7030D">
        <w:rPr>
          <w:rFonts w:ascii="Times New Roman" w:hAnsi="Times New Roman" w:cs="Times New Roman"/>
          <w:color w:val="000000"/>
          <w:sz w:val="24"/>
          <w:szCs w:val="24"/>
        </w:rPr>
        <w:t xml:space="preserve">Dr. </w:t>
      </w:r>
      <w:proofErr w:type="spellStart"/>
      <w:r w:rsidRPr="00A7030D">
        <w:rPr>
          <w:rFonts w:ascii="Times New Roman" w:hAnsi="Times New Roman" w:cs="Times New Roman"/>
          <w:color w:val="000000"/>
          <w:sz w:val="24"/>
          <w:szCs w:val="24"/>
        </w:rPr>
        <w:t>Caño</w:t>
      </w:r>
      <w:proofErr w:type="spellEnd"/>
      <w:r w:rsidRPr="00A7030D">
        <w:rPr>
          <w:rFonts w:ascii="Times New Roman" w:hAnsi="Times New Roman" w:cs="Times New Roman"/>
          <w:color w:val="000000"/>
          <w:sz w:val="24"/>
          <w:szCs w:val="24"/>
        </w:rPr>
        <w:t xml:space="preserve"> will guide workshop participants to identify oppressive features of their work environments and strategies to pursue together to support healthier working environments. Participants will leave this session with several ideas to build upon together.</w:t>
      </w:r>
    </w:p>
    <w:p w14:paraId="4ACE000D" w14:textId="77777777" w:rsidR="00A7030D" w:rsidRPr="00A7030D" w:rsidRDefault="00A7030D" w:rsidP="00A7030D">
      <w:pPr>
        <w:numPr>
          <w:ilvl w:val="0"/>
          <w:numId w:val="17"/>
        </w:numPr>
        <w:spacing w:after="0" w:line="240" w:lineRule="auto"/>
        <w:ind w:right="0"/>
        <w:jc w:val="left"/>
        <w:textAlignment w:val="baseline"/>
        <w:rPr>
          <w:rFonts w:ascii="Times New Roman" w:eastAsia="Times New Roman" w:hAnsi="Times New Roman" w:cs="Times New Roman"/>
          <w:b/>
          <w:bCs/>
          <w:szCs w:val="24"/>
        </w:rPr>
      </w:pPr>
      <w:r w:rsidRPr="00A7030D">
        <w:rPr>
          <w:rFonts w:ascii="Times New Roman" w:eastAsia="Times New Roman" w:hAnsi="Times New Roman" w:cs="Times New Roman"/>
          <w:b/>
          <w:bCs/>
          <w:szCs w:val="24"/>
        </w:rPr>
        <w:t xml:space="preserve">FCGE Research Symposium and Student Research Awards Ceremony </w:t>
      </w:r>
      <w:r w:rsidRPr="00A7030D">
        <w:rPr>
          <w:rFonts w:ascii="Times New Roman" w:eastAsia="Times New Roman" w:hAnsi="Times New Roman" w:cs="Times New Roman"/>
          <w:szCs w:val="24"/>
        </w:rPr>
        <w:t xml:space="preserve">will take place in April, please be on the </w:t>
      </w:r>
      <w:proofErr w:type="spellStart"/>
      <w:r w:rsidRPr="00A7030D">
        <w:rPr>
          <w:rFonts w:ascii="Times New Roman" w:eastAsia="Times New Roman" w:hAnsi="Times New Roman" w:cs="Times New Roman"/>
          <w:szCs w:val="24"/>
        </w:rPr>
        <w:t>look out</w:t>
      </w:r>
      <w:proofErr w:type="spellEnd"/>
      <w:r w:rsidRPr="00A7030D">
        <w:rPr>
          <w:rFonts w:ascii="Times New Roman" w:eastAsia="Times New Roman" w:hAnsi="Times New Roman" w:cs="Times New Roman"/>
          <w:szCs w:val="24"/>
        </w:rPr>
        <w:t xml:space="preserve"> soon for more details!</w:t>
      </w:r>
    </w:p>
    <w:p w14:paraId="7FEB6AFF" w14:textId="53A12556" w:rsidR="00E72705" w:rsidRDefault="00A7030D" w:rsidP="005E57AE">
      <w:pPr>
        <w:ind w:left="720"/>
        <w:jc w:val="left"/>
        <w:rPr>
          <w:rFonts w:ascii="Times New Roman" w:eastAsiaTheme="minorHAnsi" w:hAnsi="Times New Roman" w:cs="Times New Roman"/>
          <w:color w:val="auto"/>
          <w:szCs w:val="24"/>
        </w:rPr>
      </w:pPr>
      <w:r w:rsidRPr="00A7030D">
        <w:rPr>
          <w:rFonts w:ascii="Times New Roman" w:hAnsi="Times New Roman" w:cs="Times New Roman"/>
          <w:szCs w:val="24"/>
        </w:rPr>
        <w:br/>
        <w:t>Anyone interested in the FCGE can visit our website at </w:t>
      </w:r>
      <w:hyperlink r:id="rId10" w:history="1">
        <w:r w:rsidRPr="00A7030D">
          <w:rPr>
            <w:rStyle w:val="Hyperlink"/>
            <w:rFonts w:ascii="Times New Roman" w:hAnsi="Times New Roman" w:cs="Times New Roman"/>
            <w:szCs w:val="24"/>
          </w:rPr>
          <w:t>http://womensfacultycouncil.okstate.edu</w:t>
        </w:r>
      </w:hyperlink>
      <w:r w:rsidRPr="00A7030D">
        <w:rPr>
          <w:rFonts w:ascii="Times New Roman" w:hAnsi="Times New Roman" w:cs="Times New Roman"/>
          <w:szCs w:val="24"/>
        </w:rPr>
        <w:t> and email </w:t>
      </w:r>
      <w:hyperlink r:id="rId11" w:history="1">
        <w:r w:rsidRPr="00A7030D">
          <w:rPr>
            <w:rStyle w:val="Hyperlink"/>
            <w:rFonts w:ascii="Times New Roman" w:hAnsi="Times New Roman" w:cs="Times New Roman"/>
            <w:szCs w:val="24"/>
          </w:rPr>
          <w:t>wfc@okstate.edu</w:t>
        </w:r>
      </w:hyperlink>
      <w:r w:rsidRPr="00A7030D">
        <w:rPr>
          <w:rFonts w:ascii="Times New Roman" w:hAnsi="Times New Roman" w:cs="Times New Roman"/>
          <w:szCs w:val="24"/>
        </w:rPr>
        <w:t> to sign up to be put on our email list. </w:t>
      </w:r>
    </w:p>
    <w:p w14:paraId="049BF2CB" w14:textId="77777777" w:rsidR="005E57AE" w:rsidRPr="005E57AE" w:rsidRDefault="005E57AE" w:rsidP="005E57AE">
      <w:pPr>
        <w:ind w:left="720"/>
        <w:jc w:val="left"/>
        <w:rPr>
          <w:rFonts w:ascii="Times New Roman" w:eastAsiaTheme="minorHAnsi" w:hAnsi="Times New Roman" w:cs="Times New Roman"/>
          <w:color w:val="auto"/>
          <w:szCs w:val="24"/>
        </w:rPr>
      </w:pPr>
    </w:p>
    <w:p w14:paraId="6A1B234D" w14:textId="30BE60DB" w:rsidR="00F7736F" w:rsidRPr="00E72705" w:rsidRDefault="00F7736F" w:rsidP="00F7736F">
      <w:pPr>
        <w:numPr>
          <w:ilvl w:val="1"/>
          <w:numId w:val="2"/>
        </w:numPr>
        <w:spacing w:after="120" w:line="240" w:lineRule="auto"/>
        <w:ind w:right="9"/>
        <w:rPr>
          <w:rFonts w:ascii="Times New Roman" w:hAnsi="Times New Roman" w:cs="Times New Roman"/>
          <w:b/>
          <w:bCs/>
          <w:szCs w:val="24"/>
        </w:rPr>
      </w:pPr>
      <w:r w:rsidRPr="00E72705">
        <w:rPr>
          <w:rFonts w:ascii="Times New Roman" w:hAnsi="Times New Roman" w:cs="Times New Roman"/>
          <w:b/>
          <w:bCs/>
          <w:szCs w:val="24"/>
        </w:rPr>
        <w:t>Staff Advisory Council</w:t>
      </w:r>
      <w:r w:rsidR="00FE3A09" w:rsidRPr="00E72705">
        <w:rPr>
          <w:rFonts w:ascii="Times New Roman" w:hAnsi="Times New Roman" w:cs="Times New Roman"/>
          <w:b/>
          <w:bCs/>
          <w:szCs w:val="24"/>
        </w:rPr>
        <w:t xml:space="preserve"> </w:t>
      </w:r>
      <w:r w:rsidR="00101A2D" w:rsidRPr="00E72705">
        <w:rPr>
          <w:rFonts w:ascii="Times New Roman" w:hAnsi="Times New Roman" w:cs="Times New Roman"/>
          <w:b/>
          <w:bCs/>
          <w:szCs w:val="24"/>
        </w:rPr>
        <w:t>–</w:t>
      </w:r>
      <w:r w:rsidR="00FE3A09" w:rsidRPr="00E72705">
        <w:rPr>
          <w:rFonts w:ascii="Times New Roman" w:hAnsi="Times New Roman" w:cs="Times New Roman"/>
          <w:b/>
          <w:bCs/>
          <w:szCs w:val="24"/>
        </w:rPr>
        <w:t xml:space="preserve"> </w:t>
      </w:r>
      <w:r w:rsidR="00101A2D" w:rsidRPr="00E72705">
        <w:rPr>
          <w:rFonts w:ascii="Times New Roman" w:hAnsi="Times New Roman" w:cs="Times New Roman"/>
          <w:b/>
          <w:bCs/>
          <w:szCs w:val="24"/>
        </w:rPr>
        <w:t>Michelle Stewart</w:t>
      </w:r>
    </w:p>
    <w:p w14:paraId="71CCB891" w14:textId="2CECB027" w:rsidR="00F20AB7" w:rsidRPr="00F20AB7" w:rsidRDefault="00F20AB7" w:rsidP="00F20AB7">
      <w:pPr>
        <w:pStyle w:val="ListParagraph"/>
        <w:ind w:left="1080" w:firstLine="0"/>
        <w:rPr>
          <w:rFonts w:ascii="Times New Roman" w:eastAsiaTheme="minorHAnsi" w:hAnsi="Times New Roman" w:cs="Times New Roman"/>
          <w:color w:val="auto"/>
          <w:sz w:val="22"/>
        </w:rPr>
      </w:pPr>
      <w:r w:rsidRPr="00F20AB7">
        <w:rPr>
          <w:rFonts w:ascii="Times New Roman" w:hAnsi="Times New Roman" w:cs="Times New Roman"/>
        </w:rPr>
        <w:t>Staff Advisory Council is set to vote on updates to the Sick Leave policy at our March 13th meeting.</w:t>
      </w:r>
    </w:p>
    <w:p w14:paraId="2E263231" w14:textId="7E3CC891" w:rsidR="00F7736F" w:rsidRPr="00E72705" w:rsidRDefault="00F7736F" w:rsidP="00F7736F">
      <w:pPr>
        <w:numPr>
          <w:ilvl w:val="1"/>
          <w:numId w:val="2"/>
        </w:numPr>
        <w:spacing w:after="120" w:line="240" w:lineRule="auto"/>
        <w:ind w:right="9"/>
        <w:rPr>
          <w:rFonts w:ascii="Times New Roman" w:hAnsi="Times New Roman" w:cs="Times New Roman"/>
          <w:b/>
          <w:bCs/>
          <w:szCs w:val="24"/>
        </w:rPr>
      </w:pPr>
      <w:r w:rsidRPr="00E72705">
        <w:rPr>
          <w:rFonts w:ascii="Times New Roman" w:hAnsi="Times New Roman" w:cs="Times New Roman"/>
          <w:b/>
          <w:bCs/>
          <w:szCs w:val="24"/>
        </w:rPr>
        <w:t>Graduate Council</w:t>
      </w:r>
      <w:r w:rsidR="00101A2D" w:rsidRPr="00E72705">
        <w:rPr>
          <w:rFonts w:ascii="Times New Roman" w:hAnsi="Times New Roman" w:cs="Times New Roman"/>
          <w:b/>
          <w:bCs/>
          <w:szCs w:val="24"/>
        </w:rPr>
        <w:t xml:space="preserve"> – </w:t>
      </w:r>
      <w:r w:rsidR="00D83FDC" w:rsidRPr="00E72705">
        <w:rPr>
          <w:rFonts w:ascii="Times New Roman" w:hAnsi="Times New Roman" w:cs="Times New Roman"/>
          <w:b/>
          <w:bCs/>
          <w:szCs w:val="24"/>
        </w:rPr>
        <w:t>Veronique Lacombe</w:t>
      </w:r>
    </w:p>
    <w:p w14:paraId="74E89375" w14:textId="77777777" w:rsidR="00243079" w:rsidRPr="00243079" w:rsidRDefault="00243079" w:rsidP="00243079">
      <w:pPr>
        <w:pStyle w:val="NormalWeb"/>
        <w:ind w:left="1080" w:firstLine="10"/>
        <w:rPr>
          <w:rFonts w:ascii="Times New Roman" w:hAnsi="Times New Roman" w:cs="Times New Roman"/>
          <w:sz w:val="24"/>
          <w:szCs w:val="24"/>
        </w:rPr>
      </w:pPr>
      <w:r w:rsidRPr="00243079">
        <w:rPr>
          <w:rFonts w:ascii="Times New Roman" w:hAnsi="Times New Roman" w:cs="Times New Roman"/>
          <w:i/>
          <w:sz w:val="24"/>
          <w:szCs w:val="24"/>
        </w:rPr>
        <w:t xml:space="preserve">The following Academic Program Committee (APC) </w:t>
      </w:r>
      <w:r w:rsidRPr="00243079">
        <w:rPr>
          <w:rFonts w:ascii="Times New Roman" w:hAnsi="Times New Roman" w:cs="Times New Roman"/>
          <w:sz w:val="24"/>
          <w:szCs w:val="24"/>
        </w:rPr>
        <w:t>items were reviewed and approved at the February Graduate Faculty Council</w:t>
      </w:r>
    </w:p>
    <w:p w14:paraId="196DD675" w14:textId="77777777" w:rsidR="00243079" w:rsidRPr="00243079" w:rsidRDefault="00243079" w:rsidP="00243079">
      <w:pPr>
        <w:rPr>
          <w:rFonts w:ascii="Times New Roman" w:hAnsi="Times New Roman" w:cs="Times New Roman"/>
          <w:szCs w:val="24"/>
        </w:rPr>
      </w:pPr>
    </w:p>
    <w:p w14:paraId="25C91029" w14:textId="77777777" w:rsidR="00243079" w:rsidRPr="00243079" w:rsidRDefault="00243079" w:rsidP="00243079">
      <w:pPr>
        <w:ind w:left="730" w:firstLine="350"/>
        <w:rPr>
          <w:rFonts w:ascii="Times New Roman" w:hAnsi="Times New Roman" w:cs="Times New Roman"/>
          <w:i/>
          <w:szCs w:val="24"/>
        </w:rPr>
      </w:pPr>
      <w:r w:rsidRPr="00243079">
        <w:rPr>
          <w:rFonts w:ascii="Times New Roman" w:hAnsi="Times New Roman" w:cs="Times New Roman"/>
          <w:i/>
          <w:szCs w:val="24"/>
        </w:rPr>
        <w:t>Program Modifications    </w:t>
      </w:r>
    </w:p>
    <w:p w14:paraId="2D7DBD94" w14:textId="77777777"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EDD, School Administration</w:t>
      </w:r>
    </w:p>
    <w:p w14:paraId="4BDE9195" w14:textId="10B58E0B" w:rsidR="00243079" w:rsidRPr="00243079" w:rsidRDefault="00243079" w:rsidP="00157F75">
      <w:pPr>
        <w:pStyle w:val="ListParagraph"/>
        <w:shd w:val="clear" w:color="auto" w:fill="FFFFFF"/>
        <w:ind w:left="1440" w:firstLine="0"/>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Application change</w:t>
      </w:r>
    </w:p>
    <w:p w14:paraId="3483F186" w14:textId="10130F12"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157F75">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Core course </w:t>
      </w:r>
      <w:proofErr w:type="gramStart"/>
      <w:r w:rsidRPr="00243079">
        <w:rPr>
          <w:rFonts w:ascii="Times New Roman" w:eastAsia="Times New Roman" w:hAnsi="Times New Roman" w:cs="Times New Roman"/>
          <w:szCs w:val="24"/>
          <w:bdr w:val="none" w:sz="0" w:space="0" w:color="auto" w:frame="1"/>
        </w:rPr>
        <w:t>changes</w:t>
      </w:r>
      <w:proofErr w:type="gramEnd"/>
    </w:p>
    <w:p w14:paraId="44D566D7" w14:textId="1BBEF586"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MA, Social Foundations</w:t>
      </w:r>
    </w:p>
    <w:p w14:paraId="49D712AF" w14:textId="3EA01339"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B42D28">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More options for non-thesis</w:t>
      </w:r>
    </w:p>
    <w:p w14:paraId="5AF48F7A" w14:textId="1E0E3C0A"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B42D28">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More options for research and elective courses</w:t>
      </w:r>
    </w:p>
    <w:p w14:paraId="7331153B" w14:textId="65D72AAF"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Corporate Finance</w:t>
      </w:r>
    </w:p>
    <w:p w14:paraId="3D087770" w14:textId="35AA0446"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B42D28">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Remove GMAT</w:t>
      </w:r>
    </w:p>
    <w:p w14:paraId="08DAD909" w14:textId="46A95F88"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lastRenderedPageBreak/>
        <w:t>        </w:t>
      </w:r>
      <w:r w:rsidR="00B42D28">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Remove a course </w:t>
      </w:r>
      <w:proofErr w:type="gramStart"/>
      <w:r w:rsidRPr="00243079">
        <w:rPr>
          <w:rFonts w:ascii="Times New Roman" w:eastAsia="Times New Roman" w:hAnsi="Times New Roman" w:cs="Times New Roman"/>
          <w:szCs w:val="24"/>
          <w:bdr w:val="none" w:sz="0" w:space="0" w:color="auto" w:frame="1"/>
        </w:rPr>
        <w:t>requirement</w:t>
      </w:r>
      <w:proofErr w:type="gramEnd"/>
    </w:p>
    <w:p w14:paraId="4EC4DD79" w14:textId="6AC2BF5E"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B42D28">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Allow variable credit courses to allow students to test throughout </w:t>
      </w:r>
      <w:proofErr w:type="gramStart"/>
      <w:r w:rsidRPr="00243079">
        <w:rPr>
          <w:rFonts w:ascii="Times New Roman" w:eastAsia="Times New Roman" w:hAnsi="Times New Roman" w:cs="Times New Roman"/>
          <w:szCs w:val="24"/>
          <w:bdr w:val="none" w:sz="0" w:space="0" w:color="auto" w:frame="1"/>
        </w:rPr>
        <w:t>program</w:t>
      </w:r>
      <w:proofErr w:type="gramEnd"/>
    </w:p>
    <w:p w14:paraId="7171556D" w14:textId="4C34669E"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B42D28">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All of the above to add </w:t>
      </w:r>
      <w:proofErr w:type="gramStart"/>
      <w:r w:rsidRPr="00243079">
        <w:rPr>
          <w:rFonts w:ascii="Times New Roman" w:eastAsia="Times New Roman" w:hAnsi="Times New Roman" w:cs="Times New Roman"/>
          <w:szCs w:val="24"/>
          <w:bdr w:val="none" w:sz="0" w:space="0" w:color="auto" w:frame="1"/>
        </w:rPr>
        <w:t>flexibility</w:t>
      </w:r>
      <w:proofErr w:type="gramEnd"/>
    </w:p>
    <w:p w14:paraId="23E73B13" w14:textId="44C4B358"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BADS</w:t>
      </w:r>
    </w:p>
    <w:p w14:paraId="78D200C5" w14:textId="49210797"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Add </w:t>
      </w:r>
      <w:proofErr w:type="gramStart"/>
      <w:r w:rsidRPr="00243079">
        <w:rPr>
          <w:rFonts w:ascii="Times New Roman" w:eastAsia="Times New Roman" w:hAnsi="Times New Roman" w:cs="Times New Roman"/>
          <w:szCs w:val="24"/>
          <w:bdr w:val="none" w:sz="0" w:space="0" w:color="auto" w:frame="1"/>
        </w:rPr>
        <w:t>course</w:t>
      </w:r>
      <w:proofErr w:type="gramEnd"/>
    </w:p>
    <w:p w14:paraId="2B74809A" w14:textId="43CFB1DA"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Reduce course </w:t>
      </w:r>
      <w:proofErr w:type="gramStart"/>
      <w:r w:rsidRPr="00243079">
        <w:rPr>
          <w:rFonts w:ascii="Times New Roman" w:eastAsia="Times New Roman" w:hAnsi="Times New Roman" w:cs="Times New Roman"/>
          <w:szCs w:val="24"/>
          <w:bdr w:val="none" w:sz="0" w:space="0" w:color="auto" w:frame="1"/>
        </w:rPr>
        <w:t>confusion</w:t>
      </w:r>
      <w:proofErr w:type="gramEnd"/>
    </w:p>
    <w:p w14:paraId="2F765150" w14:textId="5C2ED64E"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Balance workload</w:t>
      </w:r>
    </w:p>
    <w:p w14:paraId="691A3AD5" w14:textId="0BE06327"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Design and Merchandising</w:t>
      </w:r>
    </w:p>
    <w:p w14:paraId="2E4FF63D" w14:textId="5C63E8FB"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Remove course, add </w:t>
      </w:r>
      <w:proofErr w:type="gramStart"/>
      <w:r w:rsidRPr="00243079">
        <w:rPr>
          <w:rFonts w:ascii="Times New Roman" w:eastAsia="Times New Roman" w:hAnsi="Times New Roman" w:cs="Times New Roman"/>
          <w:szCs w:val="24"/>
          <w:bdr w:val="none" w:sz="0" w:space="0" w:color="auto" w:frame="1"/>
        </w:rPr>
        <w:t>course</w:t>
      </w:r>
      <w:proofErr w:type="gramEnd"/>
    </w:p>
    <w:p w14:paraId="4CA65B79" w14:textId="7FEDDC3E"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Online delivery</w:t>
      </w:r>
    </w:p>
    <w:p w14:paraId="25101E94" w14:textId="6327286A"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Engineering Tech, Mechatronics and Robotics</w:t>
      </w:r>
    </w:p>
    <w:p w14:paraId="7671E3A3" w14:textId="5342D5CC"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Changes to course requirements</w:t>
      </w:r>
    </w:p>
    <w:p w14:paraId="0A36D62F" w14:textId="4610C6A8"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Educational Psychology</w:t>
      </w:r>
    </w:p>
    <w:p w14:paraId="74C38730" w14:textId="39871FDA"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Admission </w:t>
      </w:r>
      <w:proofErr w:type="gramStart"/>
      <w:r w:rsidRPr="00243079">
        <w:rPr>
          <w:rFonts w:ascii="Times New Roman" w:eastAsia="Times New Roman" w:hAnsi="Times New Roman" w:cs="Times New Roman"/>
          <w:szCs w:val="24"/>
          <w:bdr w:val="none" w:sz="0" w:space="0" w:color="auto" w:frame="1"/>
        </w:rPr>
        <w:t>requirement</w:t>
      </w:r>
      <w:proofErr w:type="gramEnd"/>
      <w:r w:rsidRPr="00243079">
        <w:rPr>
          <w:rFonts w:ascii="Times New Roman" w:eastAsia="Times New Roman" w:hAnsi="Times New Roman" w:cs="Times New Roman"/>
          <w:szCs w:val="24"/>
          <w:bdr w:val="none" w:sz="0" w:space="0" w:color="auto" w:frame="1"/>
        </w:rPr>
        <w:t xml:space="preserve"> change, removes barriers to application</w:t>
      </w:r>
    </w:p>
    <w:p w14:paraId="0C262C89" w14:textId="77777777"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Aging Studies</w:t>
      </w:r>
    </w:p>
    <w:p w14:paraId="2F872D0E" w14:textId="500831D4"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Course changes to align with GPIDEA course list (member of alliance)</w:t>
      </w:r>
    </w:p>
    <w:p w14:paraId="6FD84F25" w14:textId="656C6F00" w:rsidR="00243079" w:rsidRPr="00243079" w:rsidRDefault="00243079" w:rsidP="00243079">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Change non-thesis credit requirement from 36 to </w:t>
      </w:r>
      <w:proofErr w:type="gramStart"/>
      <w:r w:rsidRPr="00243079">
        <w:rPr>
          <w:rFonts w:ascii="Times New Roman" w:eastAsia="Times New Roman" w:hAnsi="Times New Roman" w:cs="Times New Roman"/>
          <w:szCs w:val="24"/>
          <w:bdr w:val="none" w:sz="0" w:space="0" w:color="auto" w:frame="1"/>
        </w:rPr>
        <w:t>30</w:t>
      </w:r>
      <w:proofErr w:type="gramEnd"/>
    </w:p>
    <w:p w14:paraId="58612F35" w14:textId="77777777"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PhD, Animal Science</w:t>
      </w:r>
    </w:p>
    <w:p w14:paraId="2DE13CF2" w14:textId="46833836" w:rsidR="00243079" w:rsidRPr="00CF45F6" w:rsidRDefault="00243079" w:rsidP="00CF45F6">
      <w:pPr>
        <w:pStyle w:val="ListParagraph"/>
        <w:shd w:val="clear" w:color="auto" w:fill="FFFFFF"/>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w:t>
      </w:r>
      <w:r w:rsidR="00CF45F6">
        <w:rPr>
          <w:rFonts w:ascii="Times New Roman" w:eastAsia="Times New Roman" w:hAnsi="Times New Roman" w:cs="Times New Roman"/>
          <w:szCs w:val="24"/>
          <w:bdr w:val="none" w:sz="0" w:space="0" w:color="auto" w:frame="1"/>
        </w:rPr>
        <w:tab/>
      </w:r>
      <w:r w:rsidRPr="00243079">
        <w:rPr>
          <w:rFonts w:ascii="Times New Roman" w:eastAsia="Times New Roman" w:hAnsi="Times New Roman" w:cs="Times New Roman"/>
          <w:szCs w:val="24"/>
          <w:bdr w:val="none" w:sz="0" w:space="0" w:color="auto" w:frame="1"/>
        </w:rPr>
        <w:t xml:space="preserve">64 hours post BS, Make degree more accessible to students without </w:t>
      </w:r>
      <w:proofErr w:type="gramStart"/>
      <w:r w:rsidRPr="00243079">
        <w:rPr>
          <w:rFonts w:ascii="Times New Roman" w:eastAsia="Times New Roman" w:hAnsi="Times New Roman" w:cs="Times New Roman"/>
          <w:szCs w:val="24"/>
          <w:bdr w:val="none" w:sz="0" w:space="0" w:color="auto" w:frame="1"/>
        </w:rPr>
        <w:t>MS</w:t>
      </w:r>
      <w:proofErr w:type="gramEnd"/>
    </w:p>
    <w:p w14:paraId="34EBD898" w14:textId="77777777" w:rsidR="00243079" w:rsidRPr="00243079" w:rsidRDefault="00243079" w:rsidP="0028121F">
      <w:pPr>
        <w:ind w:left="730" w:firstLine="350"/>
        <w:rPr>
          <w:rFonts w:ascii="Times New Roman" w:hAnsi="Times New Roman" w:cs="Times New Roman"/>
          <w:i/>
          <w:szCs w:val="24"/>
        </w:rPr>
      </w:pPr>
      <w:r w:rsidRPr="00243079">
        <w:rPr>
          <w:rFonts w:ascii="Times New Roman" w:hAnsi="Times New Roman" w:cs="Times New Roman"/>
          <w:i/>
          <w:szCs w:val="24"/>
        </w:rPr>
        <w:t>New program requests:</w:t>
      </w:r>
    </w:p>
    <w:p w14:paraId="56E12066" w14:textId="77777777"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Accounting</w:t>
      </w:r>
    </w:p>
    <w:p w14:paraId="15A4D973" w14:textId="22555613" w:rsidR="00243079" w:rsidRPr="00243079" w:rsidRDefault="00243079" w:rsidP="0028121F">
      <w:pPr>
        <w:pStyle w:val="ListParagraph"/>
        <w:shd w:val="clear" w:color="auto" w:fill="FFFFFF"/>
        <w:ind w:firstLine="360"/>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xml:space="preserve">      New online format is the only </w:t>
      </w:r>
      <w:proofErr w:type="gramStart"/>
      <w:r w:rsidRPr="00243079">
        <w:rPr>
          <w:rFonts w:ascii="Times New Roman" w:eastAsia="Times New Roman" w:hAnsi="Times New Roman" w:cs="Times New Roman"/>
          <w:szCs w:val="24"/>
          <w:bdr w:val="none" w:sz="0" w:space="0" w:color="auto" w:frame="1"/>
        </w:rPr>
        <w:t>change</w:t>
      </w:r>
      <w:proofErr w:type="gramEnd"/>
    </w:p>
    <w:p w14:paraId="7036D5EF" w14:textId="39ABF516" w:rsidR="00243079" w:rsidRPr="00243079" w:rsidRDefault="00243079" w:rsidP="00243079">
      <w:pPr>
        <w:pStyle w:val="ListParagraph"/>
        <w:numPr>
          <w:ilvl w:val="0"/>
          <w:numId w:val="5"/>
        </w:numPr>
        <w:shd w:val="clear" w:color="auto" w:fill="FFFFFF"/>
        <w:spacing w:after="0" w:line="240" w:lineRule="auto"/>
        <w:ind w:right="0"/>
        <w:jc w:val="left"/>
        <w:rPr>
          <w:rFonts w:ascii="Times New Roman" w:eastAsia="Times New Roman" w:hAnsi="Times New Roman" w:cs="Times New Roman"/>
          <w:color w:val="242424"/>
          <w:szCs w:val="24"/>
        </w:rPr>
      </w:pPr>
      <w:r w:rsidRPr="00243079">
        <w:rPr>
          <w:rFonts w:ascii="Times New Roman" w:eastAsia="Times New Roman" w:hAnsi="Times New Roman" w:cs="Times New Roman"/>
          <w:szCs w:val="24"/>
          <w:u w:val="single"/>
          <w:bdr w:val="none" w:sz="0" w:space="0" w:color="auto" w:frame="1"/>
        </w:rPr>
        <w:t>MS, Account Tax</w:t>
      </w:r>
      <w:r w:rsidRPr="00243079">
        <w:rPr>
          <w:rFonts w:ascii="Times New Roman" w:eastAsia="Times New Roman" w:hAnsi="Times New Roman" w:cs="Times New Roman"/>
          <w:szCs w:val="24"/>
          <w:bdr w:val="none" w:sz="0" w:space="0" w:color="auto" w:frame="1"/>
        </w:rPr>
        <w:t xml:space="preserve"> (deactivated by mistake when moving to </w:t>
      </w:r>
      <w:proofErr w:type="spellStart"/>
      <w:r w:rsidRPr="00243079">
        <w:rPr>
          <w:rFonts w:ascii="Times New Roman" w:eastAsia="Times New Roman" w:hAnsi="Times New Roman" w:cs="Times New Roman"/>
          <w:szCs w:val="24"/>
          <w:bdr w:val="none" w:sz="0" w:space="0" w:color="auto" w:frame="1"/>
        </w:rPr>
        <w:t>CourseLeaf</w:t>
      </w:r>
      <w:proofErr w:type="spellEnd"/>
      <w:r w:rsidRPr="00243079">
        <w:rPr>
          <w:rFonts w:ascii="Times New Roman" w:eastAsia="Times New Roman" w:hAnsi="Times New Roman" w:cs="Times New Roman"/>
          <w:szCs w:val="24"/>
          <w:bdr w:val="none" w:sz="0" w:space="0" w:color="auto" w:frame="1"/>
        </w:rPr>
        <w:t>)</w:t>
      </w:r>
    </w:p>
    <w:p w14:paraId="02BA24C5" w14:textId="5F9386EC" w:rsidR="00243079" w:rsidRPr="00243079" w:rsidRDefault="00243079" w:rsidP="0028121F">
      <w:pPr>
        <w:pStyle w:val="ListParagraph"/>
        <w:shd w:val="clear" w:color="auto" w:fill="FFFFFF"/>
        <w:ind w:firstLine="360"/>
        <w:rPr>
          <w:rFonts w:ascii="Times New Roman" w:eastAsia="Times New Roman" w:hAnsi="Times New Roman" w:cs="Times New Roman"/>
          <w:color w:val="242424"/>
          <w:szCs w:val="24"/>
        </w:rPr>
      </w:pPr>
      <w:r w:rsidRPr="00243079">
        <w:rPr>
          <w:rFonts w:ascii="Times New Roman" w:eastAsia="Times New Roman" w:hAnsi="Times New Roman" w:cs="Times New Roman"/>
          <w:szCs w:val="24"/>
          <w:bdr w:val="none" w:sz="0" w:space="0" w:color="auto" w:frame="1"/>
        </w:rPr>
        <w:t xml:space="preserve">      Align core with changes proposed to other MS Accounting </w:t>
      </w:r>
      <w:proofErr w:type="gramStart"/>
      <w:r w:rsidRPr="00243079">
        <w:rPr>
          <w:rFonts w:ascii="Times New Roman" w:eastAsia="Times New Roman" w:hAnsi="Times New Roman" w:cs="Times New Roman"/>
          <w:szCs w:val="24"/>
          <w:bdr w:val="none" w:sz="0" w:space="0" w:color="auto" w:frame="1"/>
        </w:rPr>
        <w:t>offerings</w:t>
      </w:r>
      <w:proofErr w:type="gramEnd"/>
    </w:p>
    <w:p w14:paraId="3A213F42" w14:textId="77777777" w:rsidR="00243079" w:rsidRPr="00243079" w:rsidRDefault="00243079" w:rsidP="00243079">
      <w:pPr>
        <w:rPr>
          <w:rFonts w:ascii="Times New Roman" w:hAnsi="Times New Roman" w:cs="Times New Roman"/>
          <w:b/>
          <w:bCs/>
          <w:szCs w:val="24"/>
          <w:u w:val="single"/>
        </w:rPr>
      </w:pPr>
    </w:p>
    <w:p w14:paraId="28848878" w14:textId="77777777" w:rsidR="00243079" w:rsidRPr="00243079" w:rsidRDefault="00243079" w:rsidP="0028121F">
      <w:pPr>
        <w:pStyle w:val="NormalWeb"/>
        <w:ind w:left="1080"/>
        <w:rPr>
          <w:rFonts w:ascii="Times New Roman" w:hAnsi="Times New Roman" w:cs="Times New Roman"/>
          <w:sz w:val="24"/>
          <w:szCs w:val="24"/>
        </w:rPr>
      </w:pPr>
      <w:r w:rsidRPr="00243079">
        <w:rPr>
          <w:rFonts w:ascii="Times New Roman" w:hAnsi="Times New Roman" w:cs="Times New Roman"/>
          <w:i/>
          <w:sz w:val="24"/>
          <w:szCs w:val="24"/>
        </w:rPr>
        <w:t>Micro-credentials and Grad Ed:</w:t>
      </w:r>
      <w:r w:rsidRPr="00243079">
        <w:rPr>
          <w:rFonts w:ascii="Times New Roman" w:hAnsi="Times New Roman" w:cs="Times New Roman"/>
          <w:sz w:val="24"/>
          <w:szCs w:val="24"/>
        </w:rPr>
        <w:t xml:space="preserve"> Dr. Ormsbee introduced micro-credentials,</w:t>
      </w:r>
      <w:r w:rsidRPr="00243079">
        <w:rPr>
          <w:rFonts w:ascii="Times New Roman" w:hAnsi="Times New Roman" w:cs="Times New Roman"/>
          <w:b/>
          <w:sz w:val="24"/>
          <w:szCs w:val="24"/>
        </w:rPr>
        <w:t xml:space="preserve"> </w:t>
      </w:r>
      <w:r w:rsidRPr="00243079">
        <w:rPr>
          <w:rFonts w:ascii="Times New Roman" w:hAnsi="Times New Roman" w:cs="Times New Roman"/>
          <w:sz w:val="24"/>
          <w:szCs w:val="24"/>
        </w:rPr>
        <w:t xml:space="preserve">which are relatively new to higher ed. They </w:t>
      </w:r>
      <w:proofErr w:type="gramStart"/>
      <w:r w:rsidRPr="00243079">
        <w:rPr>
          <w:rFonts w:ascii="Times New Roman" w:hAnsi="Times New Roman" w:cs="Times New Roman"/>
          <w:sz w:val="24"/>
          <w:szCs w:val="24"/>
        </w:rPr>
        <w:t>can be</w:t>
      </w:r>
      <w:proofErr w:type="gramEnd"/>
      <w:r w:rsidRPr="00243079">
        <w:rPr>
          <w:rFonts w:ascii="Times New Roman" w:hAnsi="Times New Roman" w:cs="Times New Roman"/>
          <w:sz w:val="24"/>
          <w:szCs w:val="24"/>
        </w:rPr>
        <w:t xml:space="preserve"> stand alone or can be imbedded in a graduate degree. They focus on industry skill sets, 9 credit hours or less, and can be stacked with a certificate or toward a degree. She mentioned that there is a working group on campus developing micro-credentials.</w:t>
      </w:r>
    </w:p>
    <w:p w14:paraId="7F7424A1" w14:textId="77777777" w:rsidR="00243079" w:rsidRPr="00243079" w:rsidRDefault="00243079" w:rsidP="00836172">
      <w:pPr>
        <w:pStyle w:val="NormalWeb"/>
        <w:ind w:left="1080"/>
        <w:rPr>
          <w:rFonts w:ascii="Times New Roman" w:hAnsi="Times New Roman" w:cs="Times New Roman"/>
          <w:i/>
          <w:sz w:val="24"/>
          <w:szCs w:val="24"/>
        </w:rPr>
      </w:pPr>
      <w:r w:rsidRPr="00243079">
        <w:rPr>
          <w:rFonts w:ascii="Times New Roman" w:hAnsi="Times New Roman" w:cs="Times New Roman"/>
          <w:i/>
          <w:iCs/>
          <w:sz w:val="24"/>
          <w:szCs w:val="24"/>
        </w:rPr>
        <w:t xml:space="preserve">Grad Ed Month - </w:t>
      </w:r>
      <w:r w:rsidRPr="00243079">
        <w:rPr>
          <w:rFonts w:ascii="Times New Roman" w:hAnsi="Times New Roman" w:cs="Times New Roman"/>
          <w:sz w:val="24"/>
          <w:szCs w:val="24"/>
        </w:rPr>
        <w:t>Dean Van Delinder reminded us of April 2024 Grad Ed month, mentioning the awards ceremony and additional Robberson award money.</w:t>
      </w:r>
      <w:r w:rsidRPr="00243079">
        <w:rPr>
          <w:rFonts w:ascii="Times New Roman" w:hAnsi="Times New Roman" w:cs="Times New Roman"/>
          <w:i/>
          <w:sz w:val="24"/>
          <w:szCs w:val="24"/>
        </w:rPr>
        <w:t xml:space="preserve"> </w:t>
      </w:r>
    </w:p>
    <w:p w14:paraId="25AE27CE" w14:textId="77777777" w:rsidR="00243079" w:rsidRPr="00243079" w:rsidRDefault="00243079" w:rsidP="00836172">
      <w:pPr>
        <w:pStyle w:val="NormalWeb"/>
        <w:ind w:left="1080" w:firstLine="10"/>
        <w:rPr>
          <w:rFonts w:ascii="Times New Roman" w:hAnsi="Times New Roman" w:cs="Times New Roman"/>
          <w:sz w:val="24"/>
          <w:szCs w:val="24"/>
        </w:rPr>
      </w:pPr>
      <w:r w:rsidRPr="00243079">
        <w:rPr>
          <w:rFonts w:ascii="Times New Roman" w:hAnsi="Times New Roman" w:cs="Times New Roman"/>
          <w:i/>
          <w:sz w:val="24"/>
          <w:szCs w:val="24"/>
        </w:rPr>
        <w:t>3 Minute Teach</w:t>
      </w:r>
      <w:r w:rsidRPr="00243079">
        <w:rPr>
          <w:rFonts w:ascii="Times New Roman" w:hAnsi="Times New Roman" w:cs="Times New Roman"/>
          <w:sz w:val="24"/>
          <w:szCs w:val="24"/>
        </w:rPr>
        <w:t xml:space="preserve"> – Dr. Powers presented 3 Minute Teach as part of Grad Ed month. It is specifically for Teaching Assistants who are showing great interest. The deadline to enter is the Wednesday before Spring Break.</w:t>
      </w:r>
    </w:p>
    <w:p w14:paraId="2539D24B" w14:textId="77777777" w:rsidR="00243079" w:rsidRPr="00243079" w:rsidRDefault="00243079" w:rsidP="00836172">
      <w:pPr>
        <w:ind w:left="1070" w:firstLine="0"/>
        <w:rPr>
          <w:rFonts w:ascii="Times New Roman" w:hAnsi="Times New Roman" w:cs="Times New Roman"/>
          <w:szCs w:val="24"/>
        </w:rPr>
      </w:pPr>
      <w:r w:rsidRPr="00243079">
        <w:rPr>
          <w:rFonts w:ascii="Times New Roman" w:hAnsi="Times New Roman" w:cs="Times New Roman"/>
          <w:i/>
          <w:szCs w:val="24"/>
        </w:rPr>
        <w:t xml:space="preserve">Spring 2024 General Graduate Faculty Meeting </w:t>
      </w:r>
      <w:r w:rsidRPr="00243079">
        <w:rPr>
          <w:rFonts w:ascii="Times New Roman" w:hAnsi="Times New Roman" w:cs="Times New Roman"/>
          <w:szCs w:val="24"/>
        </w:rPr>
        <w:t xml:space="preserve">is scheduled by Zoom March 27 @ 1:30. </w:t>
      </w:r>
      <w:r w:rsidRPr="00243079">
        <w:rPr>
          <w:rFonts w:ascii="Times New Roman" w:eastAsia="Times New Roman" w:hAnsi="Times New Roman" w:cs="Times New Roman"/>
          <w:color w:val="242424"/>
          <w:szCs w:val="24"/>
        </w:rPr>
        <w:t xml:space="preserve">Subject matter Group meetings will follow immediately </w:t>
      </w:r>
      <w:proofErr w:type="gramStart"/>
      <w:r w:rsidRPr="00243079">
        <w:rPr>
          <w:rFonts w:ascii="Times New Roman" w:eastAsia="Times New Roman" w:hAnsi="Times New Roman" w:cs="Times New Roman"/>
          <w:color w:val="242424"/>
          <w:szCs w:val="24"/>
        </w:rPr>
        <w:t>after</w:t>
      </w:r>
      <w:proofErr w:type="gramEnd"/>
      <w:r w:rsidRPr="00243079">
        <w:rPr>
          <w:rFonts w:ascii="Times New Roman" w:eastAsia="Times New Roman" w:hAnsi="Times New Roman" w:cs="Times New Roman"/>
          <w:color w:val="242424"/>
          <w:szCs w:val="24"/>
        </w:rPr>
        <w:t xml:space="preserve"> and additional information will be available in the Monday Memo.</w:t>
      </w:r>
    </w:p>
    <w:p w14:paraId="52A5FB5E" w14:textId="77777777" w:rsidR="00AD6376" w:rsidRDefault="00AD6376" w:rsidP="00AD6376">
      <w:pPr>
        <w:spacing w:after="120" w:line="240" w:lineRule="auto"/>
        <w:ind w:left="1080" w:right="9" w:firstLine="0"/>
        <w:rPr>
          <w:rFonts w:ascii="Times New Roman" w:hAnsi="Times New Roman" w:cs="Times New Roman"/>
          <w:szCs w:val="24"/>
        </w:rPr>
      </w:pPr>
    </w:p>
    <w:p w14:paraId="0A6046E3" w14:textId="3E5E40F8" w:rsidR="00F7736F" w:rsidRPr="00E72705" w:rsidRDefault="00F7736F" w:rsidP="00F7736F">
      <w:pPr>
        <w:numPr>
          <w:ilvl w:val="1"/>
          <w:numId w:val="2"/>
        </w:numPr>
        <w:spacing w:after="120" w:line="240" w:lineRule="auto"/>
        <w:ind w:right="9"/>
        <w:rPr>
          <w:rFonts w:ascii="Times New Roman" w:hAnsi="Times New Roman" w:cs="Times New Roman"/>
          <w:b/>
          <w:bCs/>
          <w:szCs w:val="24"/>
        </w:rPr>
      </w:pPr>
      <w:r w:rsidRPr="00E72705">
        <w:rPr>
          <w:rFonts w:ascii="Times New Roman" w:hAnsi="Times New Roman" w:cs="Times New Roman"/>
          <w:b/>
          <w:bCs/>
          <w:szCs w:val="24"/>
        </w:rPr>
        <w:t>Student Government Association</w:t>
      </w:r>
      <w:r w:rsidR="00101A2D" w:rsidRPr="00E72705">
        <w:rPr>
          <w:rFonts w:ascii="Times New Roman" w:hAnsi="Times New Roman" w:cs="Times New Roman"/>
          <w:b/>
          <w:bCs/>
          <w:szCs w:val="24"/>
        </w:rPr>
        <w:t xml:space="preserve"> – </w:t>
      </w:r>
      <w:r w:rsidR="00A5184F" w:rsidRPr="00E72705">
        <w:rPr>
          <w:rFonts w:ascii="Times New Roman" w:hAnsi="Times New Roman" w:cs="Times New Roman"/>
          <w:b/>
          <w:bCs/>
          <w:szCs w:val="24"/>
        </w:rPr>
        <w:t xml:space="preserve">Ashley </w:t>
      </w:r>
      <w:r w:rsidR="00E331EF" w:rsidRPr="00E72705">
        <w:rPr>
          <w:rFonts w:ascii="Times New Roman" w:hAnsi="Times New Roman" w:cs="Times New Roman"/>
          <w:b/>
          <w:bCs/>
          <w:szCs w:val="24"/>
        </w:rPr>
        <w:t>Peterson/</w:t>
      </w:r>
      <w:r w:rsidR="004D27E1" w:rsidRPr="00E72705">
        <w:rPr>
          <w:rFonts w:ascii="Times New Roman" w:hAnsi="Times New Roman" w:cs="Times New Roman"/>
          <w:b/>
          <w:bCs/>
          <w:szCs w:val="24"/>
        </w:rPr>
        <w:t>Ty McLaughlin</w:t>
      </w:r>
    </w:p>
    <w:p w14:paraId="509B57FD" w14:textId="77777777" w:rsidR="00ED55A3" w:rsidRPr="00ED55A3" w:rsidRDefault="00ED55A3" w:rsidP="00ED55A3">
      <w:pPr>
        <w:pStyle w:val="ListParagraph"/>
        <w:autoSpaceDE w:val="0"/>
        <w:autoSpaceDN w:val="0"/>
        <w:adjustRightInd w:val="0"/>
        <w:spacing w:after="0" w:line="240" w:lineRule="auto"/>
        <w:ind w:right="0" w:firstLine="360"/>
        <w:jc w:val="left"/>
        <w:rPr>
          <w:rFonts w:ascii="TimesNewRomanPSMT" w:eastAsiaTheme="minorHAnsi" w:hAnsi="TimesNewRomanPSMT" w:cs="TimesNewRomanPSMT"/>
          <w:color w:val="auto"/>
          <w:szCs w:val="24"/>
        </w:rPr>
      </w:pPr>
      <w:r w:rsidRPr="00ED55A3">
        <w:rPr>
          <w:rFonts w:ascii="TimesNewRomanPSMT" w:eastAsiaTheme="minorHAnsi" w:hAnsi="TimesNewRomanPSMT" w:cs="TimesNewRomanPSMT"/>
          <w:color w:val="auto"/>
          <w:szCs w:val="24"/>
        </w:rPr>
        <w:t>Student Parking Ticket Initiative</w:t>
      </w:r>
    </w:p>
    <w:p w14:paraId="72010306" w14:textId="09A80A78" w:rsidR="00ED55A3" w:rsidRDefault="00ED55A3" w:rsidP="004D34CE">
      <w:pPr>
        <w:pStyle w:val="ListParagraph"/>
        <w:autoSpaceDE w:val="0"/>
        <w:autoSpaceDN w:val="0"/>
        <w:adjustRightInd w:val="0"/>
        <w:spacing w:after="0" w:line="240" w:lineRule="auto"/>
        <w:ind w:left="1080" w:right="0" w:firstLine="0"/>
        <w:jc w:val="left"/>
        <w:rPr>
          <w:rFonts w:ascii="TimesNewRomanPSMT" w:eastAsiaTheme="minorHAnsi" w:hAnsi="TimesNewRomanPSMT" w:cs="TimesNewRomanPSMT"/>
          <w:color w:val="auto"/>
          <w:szCs w:val="24"/>
        </w:rPr>
      </w:pPr>
      <w:r w:rsidRPr="00ED55A3">
        <w:rPr>
          <w:rFonts w:ascii="TimesNewRomanPSMT" w:eastAsiaTheme="minorHAnsi" w:hAnsi="TimesNewRomanPSMT" w:cs="TimesNewRomanPSMT"/>
          <w:color w:val="auto"/>
          <w:szCs w:val="24"/>
        </w:rPr>
        <w:t>- Students who receive a ticket valued at $30 or less can “pay off” their ticket by donating</w:t>
      </w:r>
      <w:r w:rsidR="004D34CE">
        <w:rPr>
          <w:rFonts w:ascii="TimesNewRomanPSMT" w:eastAsiaTheme="minorHAnsi" w:hAnsi="TimesNewRomanPSMT" w:cs="TimesNewRomanPSMT"/>
          <w:color w:val="auto"/>
          <w:szCs w:val="24"/>
        </w:rPr>
        <w:t xml:space="preserve"> </w:t>
      </w:r>
      <w:r w:rsidRPr="004D34CE">
        <w:rPr>
          <w:rFonts w:ascii="TimesNewRomanPSMT" w:eastAsiaTheme="minorHAnsi" w:hAnsi="TimesNewRomanPSMT" w:cs="TimesNewRomanPSMT"/>
          <w:color w:val="auto"/>
          <w:szCs w:val="24"/>
        </w:rPr>
        <w:t xml:space="preserve">the same monetary amount in donations to the Stache Network. A trial run </w:t>
      </w:r>
      <w:r w:rsidRPr="004D34CE">
        <w:rPr>
          <w:rFonts w:ascii="TimesNewRomanPSMT" w:eastAsiaTheme="minorHAnsi" w:hAnsi="TimesNewRomanPSMT" w:cs="TimesNewRomanPSMT"/>
          <w:color w:val="auto"/>
          <w:szCs w:val="24"/>
        </w:rPr>
        <w:lastRenderedPageBreak/>
        <w:t>will be</w:t>
      </w:r>
      <w:r w:rsidR="004D34CE">
        <w:rPr>
          <w:rFonts w:ascii="TimesNewRomanPSMT" w:eastAsiaTheme="minorHAnsi" w:hAnsi="TimesNewRomanPSMT" w:cs="TimesNewRomanPSMT"/>
          <w:color w:val="auto"/>
          <w:szCs w:val="24"/>
        </w:rPr>
        <w:t xml:space="preserve"> </w:t>
      </w:r>
      <w:r w:rsidRPr="004D34CE">
        <w:rPr>
          <w:rFonts w:ascii="TimesNewRomanPSMT" w:eastAsiaTheme="minorHAnsi" w:hAnsi="TimesNewRomanPSMT" w:cs="TimesNewRomanPSMT"/>
          <w:color w:val="auto"/>
          <w:szCs w:val="24"/>
        </w:rPr>
        <w:t>starting soon and hopefully this is a program OSU can heavily utilize in the fall 2024</w:t>
      </w:r>
      <w:r w:rsidR="004D34CE">
        <w:rPr>
          <w:rFonts w:ascii="TimesNewRomanPSMT" w:eastAsiaTheme="minorHAnsi" w:hAnsi="TimesNewRomanPSMT" w:cs="TimesNewRomanPSMT"/>
          <w:color w:val="auto"/>
          <w:szCs w:val="24"/>
        </w:rPr>
        <w:t xml:space="preserve"> </w:t>
      </w:r>
      <w:r w:rsidRPr="004D34CE">
        <w:rPr>
          <w:rFonts w:ascii="TimesNewRomanPSMT" w:eastAsiaTheme="minorHAnsi" w:hAnsi="TimesNewRomanPSMT" w:cs="TimesNewRomanPSMT"/>
          <w:color w:val="auto"/>
          <w:szCs w:val="24"/>
        </w:rPr>
        <w:t>semester.</w:t>
      </w:r>
    </w:p>
    <w:p w14:paraId="201F57F3" w14:textId="77777777" w:rsidR="00E72705" w:rsidRPr="004D34CE" w:rsidRDefault="00E72705" w:rsidP="004D34CE">
      <w:pPr>
        <w:pStyle w:val="ListParagraph"/>
        <w:autoSpaceDE w:val="0"/>
        <w:autoSpaceDN w:val="0"/>
        <w:adjustRightInd w:val="0"/>
        <w:spacing w:after="0" w:line="240" w:lineRule="auto"/>
        <w:ind w:left="1080" w:right="0" w:firstLine="0"/>
        <w:jc w:val="left"/>
        <w:rPr>
          <w:rFonts w:ascii="TimesNewRomanPSMT" w:eastAsiaTheme="minorHAnsi" w:hAnsi="TimesNewRomanPSMT" w:cs="TimesNewRomanPSMT"/>
          <w:color w:val="auto"/>
          <w:szCs w:val="24"/>
        </w:rPr>
      </w:pPr>
    </w:p>
    <w:p w14:paraId="2615C9F9" w14:textId="770632CD" w:rsidR="00ED55A3" w:rsidRDefault="00ED55A3" w:rsidP="00E72705">
      <w:pPr>
        <w:pStyle w:val="ListParagraph"/>
        <w:autoSpaceDE w:val="0"/>
        <w:autoSpaceDN w:val="0"/>
        <w:adjustRightInd w:val="0"/>
        <w:spacing w:after="0" w:line="240" w:lineRule="auto"/>
        <w:ind w:left="1080" w:right="0" w:firstLine="0"/>
        <w:jc w:val="left"/>
        <w:rPr>
          <w:rFonts w:ascii="TimesNewRomanPSMT" w:eastAsiaTheme="minorHAnsi" w:hAnsi="TimesNewRomanPSMT" w:cs="TimesNewRomanPSMT"/>
          <w:color w:val="auto"/>
          <w:sz w:val="22"/>
        </w:rPr>
      </w:pPr>
      <w:r w:rsidRPr="00ED55A3">
        <w:rPr>
          <w:rFonts w:ascii="TimesNewRomanPSMT" w:eastAsiaTheme="minorHAnsi" w:hAnsi="TimesNewRomanPSMT" w:cs="TimesNewRomanPSMT"/>
          <w:color w:val="auto"/>
          <w:sz w:val="22"/>
        </w:rPr>
        <w:t>The 2024-2025 Student Body President/ Vice President Elections take place on March 12th-13th. They</w:t>
      </w:r>
      <w:r w:rsidR="00E72705">
        <w:rPr>
          <w:rFonts w:ascii="TimesNewRomanPSMT" w:eastAsiaTheme="minorHAnsi" w:hAnsi="TimesNewRomanPSMT" w:cs="TimesNewRomanPSMT"/>
          <w:color w:val="auto"/>
          <w:sz w:val="22"/>
        </w:rPr>
        <w:t xml:space="preserve"> </w:t>
      </w:r>
      <w:r w:rsidRPr="00E72705">
        <w:rPr>
          <w:rFonts w:ascii="TimesNewRomanPSMT" w:eastAsiaTheme="minorHAnsi" w:hAnsi="TimesNewRomanPSMT" w:cs="TimesNewRomanPSMT"/>
          <w:color w:val="auto"/>
          <w:sz w:val="22"/>
        </w:rPr>
        <w:t>will be elected this semester and officially be in term after May 11th.</w:t>
      </w:r>
    </w:p>
    <w:p w14:paraId="4B901F0F" w14:textId="77777777" w:rsidR="00E72705" w:rsidRPr="00E72705" w:rsidRDefault="00E72705" w:rsidP="00E72705">
      <w:pPr>
        <w:pStyle w:val="ListParagraph"/>
        <w:autoSpaceDE w:val="0"/>
        <w:autoSpaceDN w:val="0"/>
        <w:adjustRightInd w:val="0"/>
        <w:spacing w:after="0" w:line="240" w:lineRule="auto"/>
        <w:ind w:left="1080" w:right="0" w:firstLine="0"/>
        <w:jc w:val="left"/>
        <w:rPr>
          <w:rFonts w:ascii="TimesNewRomanPSMT" w:eastAsiaTheme="minorHAnsi" w:hAnsi="TimesNewRomanPSMT" w:cs="TimesNewRomanPSMT"/>
          <w:color w:val="auto"/>
          <w:sz w:val="22"/>
        </w:rPr>
      </w:pPr>
    </w:p>
    <w:p w14:paraId="2A8C3813" w14:textId="1B7753E1" w:rsidR="00F7736F" w:rsidRPr="00E72705" w:rsidRDefault="00F7736F" w:rsidP="00F7736F">
      <w:pPr>
        <w:numPr>
          <w:ilvl w:val="1"/>
          <w:numId w:val="2"/>
        </w:numPr>
        <w:spacing w:after="120" w:line="240" w:lineRule="auto"/>
        <w:ind w:right="9"/>
        <w:rPr>
          <w:rFonts w:ascii="Times New Roman" w:hAnsi="Times New Roman" w:cs="Times New Roman"/>
          <w:b/>
          <w:bCs/>
          <w:szCs w:val="24"/>
        </w:rPr>
      </w:pPr>
      <w:r w:rsidRPr="00E72705">
        <w:rPr>
          <w:rFonts w:ascii="Times New Roman" w:hAnsi="Times New Roman" w:cs="Times New Roman"/>
          <w:b/>
          <w:bCs/>
          <w:szCs w:val="24"/>
        </w:rPr>
        <w:t>G</w:t>
      </w:r>
      <w:r w:rsidR="00A85953" w:rsidRPr="00E72705">
        <w:rPr>
          <w:rFonts w:ascii="Times New Roman" w:hAnsi="Times New Roman" w:cs="Times New Roman"/>
          <w:b/>
          <w:bCs/>
          <w:szCs w:val="24"/>
        </w:rPr>
        <w:t>raduate</w:t>
      </w:r>
      <w:r w:rsidRPr="00E72705">
        <w:rPr>
          <w:rFonts w:ascii="Times New Roman" w:hAnsi="Times New Roman" w:cs="Times New Roman"/>
          <w:b/>
          <w:bCs/>
          <w:szCs w:val="24"/>
        </w:rPr>
        <w:t xml:space="preserve"> &amp; Professional Student Government Association</w:t>
      </w:r>
      <w:r w:rsidR="00F102A8" w:rsidRPr="00E72705">
        <w:rPr>
          <w:rFonts w:ascii="Times New Roman" w:hAnsi="Times New Roman" w:cs="Times New Roman"/>
          <w:b/>
          <w:bCs/>
          <w:szCs w:val="24"/>
        </w:rPr>
        <w:t xml:space="preserve"> – </w:t>
      </w:r>
      <w:r w:rsidR="006E65A8" w:rsidRPr="00E72705">
        <w:rPr>
          <w:rFonts w:ascii="Times New Roman" w:hAnsi="Times New Roman" w:cs="Times New Roman"/>
          <w:b/>
          <w:bCs/>
          <w:szCs w:val="24"/>
        </w:rPr>
        <w:t>Marcia Sun</w:t>
      </w:r>
    </w:p>
    <w:p w14:paraId="31DD19AD" w14:textId="77777777" w:rsidR="005565F2" w:rsidRPr="009C5BDF" w:rsidRDefault="005565F2" w:rsidP="005565F2">
      <w:pPr>
        <w:spacing w:before="100" w:beforeAutospacing="1" w:after="100" w:afterAutospacing="1" w:line="240" w:lineRule="auto"/>
        <w:ind w:left="730" w:firstLine="350"/>
        <w:rPr>
          <w:rFonts w:ascii="Times New Roman" w:eastAsia="Times New Roman" w:hAnsi="Times New Roman" w:cs="Times New Roman"/>
          <w:b/>
          <w:bCs/>
        </w:rPr>
      </w:pPr>
      <w:r w:rsidRPr="009C5BDF">
        <w:rPr>
          <w:rFonts w:ascii="Times New Roman" w:eastAsia="Times New Roman" w:hAnsi="Times New Roman" w:cs="Times New Roman"/>
          <w:b/>
          <w:bCs/>
        </w:rPr>
        <w:t xml:space="preserve">GPSGA General Assembly Meeting </w:t>
      </w:r>
    </w:p>
    <w:p w14:paraId="0A2EDADE" w14:textId="77777777" w:rsidR="005565F2" w:rsidRPr="009C5BDF" w:rsidRDefault="005565F2" w:rsidP="005565F2">
      <w:pPr>
        <w:spacing w:before="100" w:beforeAutospacing="1" w:after="100" w:afterAutospacing="1" w:line="240" w:lineRule="auto"/>
        <w:ind w:left="1070" w:firstLine="0"/>
        <w:rPr>
          <w:rFonts w:ascii="Times New Roman" w:eastAsia="Times New Roman" w:hAnsi="Times New Roman" w:cs="Times New Roman"/>
          <w:bCs/>
        </w:rPr>
      </w:pPr>
      <w:r w:rsidRPr="009C5BDF">
        <w:rPr>
          <w:rFonts w:ascii="Times New Roman" w:eastAsia="Times New Roman" w:hAnsi="Times New Roman" w:cs="Times New Roman"/>
          <w:bCs/>
        </w:rPr>
        <w:t xml:space="preserve">The second GPSGA General Assembly Meeting for Spring 2024 </w:t>
      </w:r>
      <w:r>
        <w:rPr>
          <w:rFonts w:ascii="Times New Roman" w:eastAsia="Times New Roman" w:hAnsi="Times New Roman" w:cs="Times New Roman"/>
          <w:bCs/>
        </w:rPr>
        <w:t>is</w:t>
      </w:r>
      <w:r w:rsidRPr="009C5BDF">
        <w:rPr>
          <w:rFonts w:ascii="Times New Roman" w:eastAsia="Times New Roman" w:hAnsi="Times New Roman" w:cs="Times New Roman"/>
          <w:bCs/>
        </w:rPr>
        <w:t xml:space="preserve"> on </w:t>
      </w:r>
      <w:r w:rsidRPr="009C5BDF">
        <w:rPr>
          <w:rFonts w:ascii="Times New Roman" w:eastAsia="Times New Roman" w:hAnsi="Times New Roman" w:cs="Times New Roman"/>
          <w:b/>
        </w:rPr>
        <w:t xml:space="preserve">Wednesday, </w:t>
      </w:r>
      <w:r>
        <w:rPr>
          <w:rFonts w:ascii="Times New Roman" w:eastAsia="Times New Roman" w:hAnsi="Times New Roman" w:cs="Times New Roman"/>
          <w:b/>
        </w:rPr>
        <w:t>February</w:t>
      </w:r>
      <w:r w:rsidRPr="009C5BDF">
        <w:rPr>
          <w:rFonts w:ascii="Times New Roman" w:eastAsia="Times New Roman" w:hAnsi="Times New Roman" w:cs="Times New Roman"/>
          <w:b/>
        </w:rPr>
        <w:t xml:space="preserve"> </w:t>
      </w:r>
      <w:r>
        <w:rPr>
          <w:rFonts w:ascii="Times New Roman" w:eastAsia="Times New Roman" w:hAnsi="Times New Roman" w:cs="Times New Roman"/>
          <w:b/>
        </w:rPr>
        <w:t>28</w:t>
      </w:r>
      <w:r w:rsidRPr="009C5BDF">
        <w:rPr>
          <w:rFonts w:ascii="Times New Roman" w:eastAsia="Times New Roman" w:hAnsi="Times New Roman" w:cs="Times New Roman"/>
          <w:b/>
        </w:rPr>
        <w:t>, 2024, at 5:30 pm in SOCIAL SCIENCES AND HUMANITIES (SSH) 035</w:t>
      </w:r>
      <w:r w:rsidRPr="009C5BDF">
        <w:rPr>
          <w:rFonts w:ascii="Times New Roman" w:eastAsia="Times New Roman" w:hAnsi="Times New Roman" w:cs="Times New Roman"/>
          <w:bCs/>
        </w:rPr>
        <w:t xml:space="preserve">. Based on the GPSGA general assembly's interests, the invited speaker session during the meeting </w:t>
      </w:r>
      <w:r>
        <w:rPr>
          <w:rFonts w:ascii="Times New Roman" w:eastAsia="Times New Roman" w:hAnsi="Times New Roman" w:cs="Times New Roman"/>
          <w:bCs/>
        </w:rPr>
        <w:t xml:space="preserve">focused on ITLE </w:t>
      </w:r>
      <w:r w:rsidRPr="00445892">
        <w:rPr>
          <w:rFonts w:ascii="Times New Roman" w:eastAsia="Times New Roman" w:hAnsi="Times New Roman" w:cs="Times New Roman"/>
          <w:bCs/>
        </w:rPr>
        <w:t>resources and programs, such as technology services, teaching and learning, teaching with AI, etc</w:t>
      </w:r>
      <w:r w:rsidRPr="009C5BDF">
        <w:rPr>
          <w:rFonts w:ascii="Times New Roman" w:eastAsia="Times New Roman" w:hAnsi="Times New Roman" w:cs="Times New Roman"/>
          <w:bCs/>
        </w:rPr>
        <w:t xml:space="preserve">. </w:t>
      </w:r>
    </w:p>
    <w:p w14:paraId="428F2208" w14:textId="77777777" w:rsidR="005565F2" w:rsidRPr="009C5BDF" w:rsidRDefault="005565F2" w:rsidP="005565F2">
      <w:pPr>
        <w:ind w:left="720" w:firstLine="350"/>
        <w:rPr>
          <w:rFonts w:ascii="Times New Roman" w:hAnsi="Times New Roman" w:cs="Times New Roman"/>
          <w:b/>
        </w:rPr>
      </w:pPr>
      <w:r w:rsidRPr="009C5BDF">
        <w:rPr>
          <w:rFonts w:ascii="Times New Roman" w:hAnsi="Times New Roman" w:cs="Times New Roman"/>
          <w:b/>
        </w:rPr>
        <w:t>GPSGA Award/Grant/Fund</w:t>
      </w:r>
    </w:p>
    <w:p w14:paraId="08196D45" w14:textId="77777777" w:rsidR="005565F2" w:rsidRPr="009C5BDF" w:rsidRDefault="005565F2" w:rsidP="005565F2">
      <w:pPr>
        <w:numPr>
          <w:ilvl w:val="0"/>
          <w:numId w:val="8"/>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The </w:t>
      </w:r>
      <w:r w:rsidRPr="009C5BDF">
        <w:rPr>
          <w:rFonts w:ascii="Times New Roman" w:hAnsi="Times New Roman" w:cs="Times New Roman"/>
          <w:b/>
        </w:rPr>
        <w:t xml:space="preserve">GPSGA Spring 2024 Travel Award </w:t>
      </w:r>
      <w:r w:rsidRPr="009C5BDF">
        <w:rPr>
          <w:rFonts w:ascii="Times New Roman" w:hAnsi="Times New Roman" w:cs="Times New Roman"/>
        </w:rPr>
        <w:t xml:space="preserve">application is open until March 31. </w:t>
      </w:r>
    </w:p>
    <w:p w14:paraId="50103853" w14:textId="65D87078" w:rsidR="005565F2" w:rsidRPr="005565F2" w:rsidRDefault="005565F2" w:rsidP="005565F2">
      <w:pPr>
        <w:numPr>
          <w:ilvl w:val="0"/>
          <w:numId w:val="8"/>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The </w:t>
      </w:r>
      <w:r w:rsidRPr="009C5BDF">
        <w:rPr>
          <w:rFonts w:ascii="Times New Roman" w:hAnsi="Times New Roman" w:cs="Times New Roman"/>
          <w:b/>
        </w:rPr>
        <w:t>GPSGA Spring 2024 Research Material Grant</w:t>
      </w:r>
      <w:r w:rsidRPr="009C5BDF">
        <w:rPr>
          <w:rFonts w:ascii="Times New Roman" w:hAnsi="Times New Roman" w:cs="Times New Roman"/>
        </w:rPr>
        <w:t xml:space="preserve"> application is open until April 1. </w:t>
      </w:r>
    </w:p>
    <w:p w14:paraId="194DB6F9" w14:textId="77777777" w:rsidR="005565F2" w:rsidRDefault="005565F2" w:rsidP="005565F2">
      <w:pPr>
        <w:ind w:left="720" w:firstLine="350"/>
        <w:rPr>
          <w:rFonts w:ascii="Times New Roman" w:hAnsi="Times New Roman" w:cs="Times New Roman"/>
          <w:b/>
        </w:rPr>
      </w:pPr>
      <w:r w:rsidRPr="009C5BDF">
        <w:rPr>
          <w:rFonts w:ascii="Times New Roman" w:hAnsi="Times New Roman" w:cs="Times New Roman"/>
          <w:b/>
        </w:rPr>
        <w:t>GPSGA Phoenix Awards (4 categories)</w:t>
      </w:r>
    </w:p>
    <w:p w14:paraId="55713ABC" w14:textId="77777777" w:rsidR="005565F2" w:rsidRPr="00C24885" w:rsidRDefault="005565F2" w:rsidP="005565F2">
      <w:pPr>
        <w:pStyle w:val="ListParagraph"/>
        <w:numPr>
          <w:ilvl w:val="0"/>
          <w:numId w:val="11"/>
        </w:numPr>
        <w:spacing w:after="160" w:line="259" w:lineRule="auto"/>
        <w:ind w:right="0"/>
        <w:jc w:val="left"/>
        <w:rPr>
          <w:rFonts w:ascii="Times New Roman" w:hAnsi="Times New Roman" w:cs="Times New Roman"/>
          <w:b/>
        </w:rPr>
      </w:pPr>
      <w:r w:rsidRPr="00C24885">
        <w:rPr>
          <w:rFonts w:ascii="Times New Roman" w:hAnsi="Times New Roman" w:cs="Times New Roman"/>
          <w:b/>
        </w:rPr>
        <w:t xml:space="preserve">Award Categories: </w:t>
      </w:r>
    </w:p>
    <w:p w14:paraId="73E714B0" w14:textId="77777777" w:rsidR="005565F2" w:rsidRPr="00C24885" w:rsidRDefault="005565F2" w:rsidP="005565F2">
      <w:pPr>
        <w:pStyle w:val="ListParagraph"/>
        <w:numPr>
          <w:ilvl w:val="1"/>
          <w:numId w:val="11"/>
        </w:numPr>
        <w:spacing w:after="160" w:line="259" w:lineRule="auto"/>
        <w:ind w:right="0"/>
        <w:jc w:val="left"/>
        <w:rPr>
          <w:rFonts w:ascii="Times New Roman" w:hAnsi="Times New Roman" w:cs="Times New Roman"/>
          <w:b/>
        </w:rPr>
      </w:pPr>
      <w:r w:rsidRPr="00C24885">
        <w:rPr>
          <w:rFonts w:ascii="Times New Roman" w:hAnsi="Times New Roman" w:cs="Times New Roman"/>
        </w:rPr>
        <w:t>Doctoral Student Phoenix Award</w:t>
      </w:r>
    </w:p>
    <w:p w14:paraId="03118E57" w14:textId="77777777" w:rsidR="005565F2" w:rsidRPr="00C24885" w:rsidRDefault="005565F2" w:rsidP="005565F2">
      <w:pPr>
        <w:pStyle w:val="ListParagraph"/>
        <w:numPr>
          <w:ilvl w:val="1"/>
          <w:numId w:val="11"/>
        </w:numPr>
        <w:spacing w:after="160" w:line="259" w:lineRule="auto"/>
        <w:ind w:right="0"/>
        <w:jc w:val="left"/>
        <w:rPr>
          <w:rFonts w:ascii="Times New Roman" w:hAnsi="Times New Roman" w:cs="Times New Roman"/>
          <w:b/>
        </w:rPr>
      </w:pPr>
      <w:r w:rsidRPr="00C24885">
        <w:rPr>
          <w:rFonts w:ascii="Times New Roman" w:hAnsi="Times New Roman" w:cs="Times New Roman"/>
        </w:rPr>
        <w:t>Master Student Phoenix Award</w:t>
      </w:r>
    </w:p>
    <w:p w14:paraId="538E5062" w14:textId="77777777" w:rsidR="005565F2" w:rsidRPr="00C24885" w:rsidRDefault="005565F2" w:rsidP="005565F2">
      <w:pPr>
        <w:pStyle w:val="ListParagraph"/>
        <w:numPr>
          <w:ilvl w:val="1"/>
          <w:numId w:val="11"/>
        </w:numPr>
        <w:spacing w:after="160" w:line="259" w:lineRule="auto"/>
        <w:ind w:right="0"/>
        <w:jc w:val="left"/>
        <w:rPr>
          <w:rFonts w:ascii="Times New Roman" w:hAnsi="Times New Roman" w:cs="Times New Roman"/>
          <w:b/>
        </w:rPr>
      </w:pPr>
      <w:r w:rsidRPr="00C24885">
        <w:rPr>
          <w:rFonts w:ascii="Times New Roman" w:hAnsi="Times New Roman" w:cs="Times New Roman"/>
        </w:rPr>
        <w:t xml:space="preserve">Graduate Teaching Assistant Award </w:t>
      </w:r>
    </w:p>
    <w:p w14:paraId="15AEA2F6" w14:textId="77777777" w:rsidR="005565F2" w:rsidRPr="00C24885" w:rsidRDefault="005565F2" w:rsidP="005565F2">
      <w:pPr>
        <w:pStyle w:val="ListParagraph"/>
        <w:numPr>
          <w:ilvl w:val="1"/>
          <w:numId w:val="11"/>
        </w:numPr>
        <w:spacing w:after="160" w:line="259" w:lineRule="auto"/>
        <w:ind w:right="0"/>
        <w:jc w:val="left"/>
        <w:rPr>
          <w:rFonts w:ascii="Times New Roman" w:hAnsi="Times New Roman" w:cs="Times New Roman"/>
        </w:rPr>
      </w:pPr>
      <w:r w:rsidRPr="00C24885">
        <w:rPr>
          <w:rFonts w:ascii="Times New Roman" w:hAnsi="Times New Roman" w:cs="Times New Roman"/>
        </w:rPr>
        <w:t>Graduate Faculty Mentor Phoenix Award</w:t>
      </w:r>
    </w:p>
    <w:p w14:paraId="67AE7C4D" w14:textId="77777777" w:rsidR="005565F2" w:rsidRPr="00C24885" w:rsidRDefault="005565F2" w:rsidP="005565F2">
      <w:pPr>
        <w:ind w:left="1070" w:firstLine="0"/>
        <w:contextualSpacing/>
        <w:rPr>
          <w:rFonts w:ascii="Times New Roman" w:hAnsi="Times New Roman" w:cs="Times New Roman"/>
          <w:b/>
        </w:rPr>
      </w:pPr>
      <w:bookmarkStart w:id="0" w:name="_Hlk160194093"/>
      <w:r w:rsidRPr="00C24885">
        <w:rPr>
          <w:rFonts w:ascii="Times New Roman" w:hAnsi="Times New Roman" w:cs="Times New Roman"/>
        </w:rPr>
        <w:t xml:space="preserve">The Phoenix Awards represent the pinnacle of recognition within GPSGA, honoring individuals who demonstrate exceptional leadership, scholarly achievement, community and university service, and professional engagement. Each year, GPSGA presents these prestigious awards to one outstanding master's student, one outstanding doctoral student, one exceptional graduate teaching assistant, and one distinguished faculty member at the Graduate College Awards Ceremony. Nominees for the Phoenix Awards can be initiated by any faculty member, administrator, or graduate student, including self-nominations. </w:t>
      </w:r>
      <w:r w:rsidRPr="00C24885">
        <w:rPr>
          <w:rFonts w:ascii="Times New Roman" w:hAnsi="Times New Roman" w:cs="Times New Roman"/>
          <w:b/>
        </w:rPr>
        <w:t xml:space="preserve">Eligible candidates must be currently enrolled as </w:t>
      </w:r>
      <w:r>
        <w:rPr>
          <w:rFonts w:ascii="Times New Roman" w:hAnsi="Times New Roman" w:cs="Times New Roman"/>
          <w:b/>
        </w:rPr>
        <w:t xml:space="preserve">full-time </w:t>
      </w:r>
      <w:r w:rsidRPr="00C24885">
        <w:rPr>
          <w:rFonts w:ascii="Times New Roman" w:hAnsi="Times New Roman" w:cs="Times New Roman"/>
          <w:b/>
        </w:rPr>
        <w:t xml:space="preserve">graduate students, require no more than 6 credit hours to complete their degree after the spring semester, anticipate graduation in Spring, Summer, or Fall 2024, and maintain a minimum grade point average of 3.5. Eligible candidates </w:t>
      </w:r>
      <w:bookmarkEnd w:id="0"/>
      <w:r w:rsidRPr="00C24885">
        <w:rPr>
          <w:rFonts w:ascii="Times New Roman" w:hAnsi="Times New Roman" w:cs="Times New Roman"/>
          <w:b/>
        </w:rPr>
        <w:t xml:space="preserve">for the Graduate Faculty Mentor Phoenix Award include all faculty members. </w:t>
      </w:r>
    </w:p>
    <w:p w14:paraId="2BE37402" w14:textId="77777777" w:rsidR="005565F2" w:rsidRPr="00C24885" w:rsidRDefault="005565F2" w:rsidP="005565F2">
      <w:pPr>
        <w:numPr>
          <w:ilvl w:val="0"/>
          <w:numId w:val="10"/>
        </w:numPr>
        <w:spacing w:after="160" w:line="259" w:lineRule="auto"/>
        <w:ind w:right="0"/>
        <w:contextualSpacing/>
        <w:jc w:val="left"/>
        <w:rPr>
          <w:rFonts w:ascii="Times New Roman" w:hAnsi="Times New Roman" w:cs="Times New Roman"/>
        </w:rPr>
      </w:pPr>
      <w:r w:rsidRPr="00C24885">
        <w:rPr>
          <w:rFonts w:ascii="Times New Roman" w:hAnsi="Times New Roman" w:cs="Times New Roman"/>
          <w:b/>
        </w:rPr>
        <w:t>Note</w:t>
      </w:r>
      <w:r w:rsidRPr="00C24885">
        <w:rPr>
          <w:rFonts w:ascii="Times New Roman" w:hAnsi="Times New Roman" w:cs="Times New Roman"/>
        </w:rPr>
        <w:t>: Each applicant may only nominate one individual (including self-nomination) per award category.</w:t>
      </w:r>
    </w:p>
    <w:p w14:paraId="4FE648FE" w14:textId="77777777" w:rsidR="005565F2" w:rsidRPr="007E69DA" w:rsidRDefault="005565F2" w:rsidP="005565F2">
      <w:pPr>
        <w:numPr>
          <w:ilvl w:val="0"/>
          <w:numId w:val="10"/>
        </w:numPr>
        <w:spacing w:after="160" w:line="259" w:lineRule="auto"/>
        <w:ind w:right="0"/>
        <w:contextualSpacing/>
        <w:jc w:val="left"/>
        <w:rPr>
          <w:rFonts w:ascii="Times New Roman" w:hAnsi="Times New Roman" w:cs="Times New Roman"/>
        </w:rPr>
      </w:pPr>
      <w:r w:rsidRPr="00C24885">
        <w:rPr>
          <w:rFonts w:ascii="Times New Roman" w:hAnsi="Times New Roman" w:cs="Times New Roman"/>
        </w:rPr>
        <w:t xml:space="preserve">Application due date: </w:t>
      </w:r>
      <w:r w:rsidRPr="00C24885">
        <w:rPr>
          <w:rFonts w:ascii="Times New Roman" w:hAnsi="Times New Roman" w:cs="Times New Roman"/>
          <w:b/>
        </w:rPr>
        <w:t>Friday, March 29, 2024</w:t>
      </w:r>
      <w:r w:rsidRPr="00C24885">
        <w:rPr>
          <w:rFonts w:ascii="Times New Roman" w:hAnsi="Times New Roman" w:cs="Times New Roman"/>
        </w:rPr>
        <w:t xml:space="preserve">, at </w:t>
      </w:r>
      <w:r w:rsidRPr="00C24885">
        <w:rPr>
          <w:rFonts w:ascii="Times New Roman" w:hAnsi="Times New Roman" w:cs="Times New Roman"/>
          <w:b/>
        </w:rPr>
        <w:t>11:59 pm CST</w:t>
      </w:r>
    </w:p>
    <w:p w14:paraId="508B1110" w14:textId="46CC018D" w:rsidR="005565F2" w:rsidRDefault="005565F2" w:rsidP="005565F2">
      <w:pPr>
        <w:ind w:left="1070" w:firstLine="0"/>
        <w:contextualSpacing/>
        <w:rPr>
          <w:rFonts w:ascii="Times New Roman" w:hAnsi="Times New Roman" w:cs="Times New Roman"/>
          <w:b/>
        </w:rPr>
      </w:pPr>
      <w:r w:rsidRPr="00C24885">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4220DC99" wp14:editId="01BBA8DC">
                <wp:simplePos x="0" y="0"/>
                <wp:positionH relativeFrom="page">
                  <wp:posOffset>1643380</wp:posOffset>
                </wp:positionH>
                <wp:positionV relativeFrom="paragraph">
                  <wp:posOffset>129540</wp:posOffset>
                </wp:positionV>
                <wp:extent cx="157480" cy="90170"/>
                <wp:effectExtent l="0" t="0" r="0" b="0"/>
                <wp:wrapNone/>
                <wp:docPr id="8" name="Freeform: Shape 8">
                  <a:hlinkClick xmlns:a="http://schemas.openxmlformats.org/drawingml/2006/main" r:id="rId12"/>
                </wp:docPr>
                <wp:cNvGraphicFramePr/>
                <a:graphic xmlns:a="http://schemas.openxmlformats.org/drawingml/2006/main">
                  <a:graphicData uri="http://schemas.microsoft.com/office/word/2010/wordprocessingShape">
                    <wps:wsp>
                      <wps:cNvSpPr/>
                      <wps:spPr bwMode="auto">
                        <a:xfrm>
                          <a:off x="0" y="0"/>
                          <a:ext cx="157480" cy="90170"/>
                        </a:xfrm>
                        <a:custGeom>
                          <a:avLst/>
                          <a:gdLst>
                            <a:gd name="T0" fmla="+- 0 2727 2588"/>
                            <a:gd name="T1" fmla="*/ T0 w 248"/>
                            <a:gd name="T2" fmla="+- 0 211 204"/>
                            <a:gd name="T3" fmla="*/ 211 h 142"/>
                            <a:gd name="T4" fmla="+- 0 2719 2588"/>
                            <a:gd name="T5" fmla="*/ T4 w 248"/>
                            <a:gd name="T6" fmla="+- 0 204 204"/>
                            <a:gd name="T7" fmla="*/ 204 h 142"/>
                            <a:gd name="T8" fmla="+- 0 2716 2588"/>
                            <a:gd name="T9" fmla="*/ T8 w 248"/>
                            <a:gd name="T10" fmla="+- 0 204 204"/>
                            <a:gd name="T11" fmla="*/ 204 h 142"/>
                            <a:gd name="T12" fmla="+- 0 2716 2588"/>
                            <a:gd name="T13" fmla="*/ T12 w 248"/>
                            <a:gd name="T14" fmla="+- 0 217 204"/>
                            <a:gd name="T15" fmla="*/ 217 h 142"/>
                            <a:gd name="T16" fmla="+- 0 2716 2588"/>
                            <a:gd name="T17" fmla="*/ T16 w 248"/>
                            <a:gd name="T18" fmla="+- 0 236 204"/>
                            <a:gd name="T19" fmla="*/ 236 h 142"/>
                            <a:gd name="T20" fmla="+- 0 2599 2588"/>
                            <a:gd name="T21" fmla="*/ T20 w 248"/>
                            <a:gd name="T22" fmla="+- 0 236 204"/>
                            <a:gd name="T23" fmla="*/ 236 h 142"/>
                            <a:gd name="T24" fmla="+- 0 2599 2588"/>
                            <a:gd name="T25" fmla="*/ T24 w 248"/>
                            <a:gd name="T26" fmla="+- 0 217 204"/>
                            <a:gd name="T27" fmla="*/ 217 h 142"/>
                            <a:gd name="T28" fmla="+- 0 2601 2588"/>
                            <a:gd name="T29" fmla="*/ T28 w 248"/>
                            <a:gd name="T30" fmla="+- 0 215 204"/>
                            <a:gd name="T31" fmla="*/ 215 h 142"/>
                            <a:gd name="T32" fmla="+- 0 2711 2588"/>
                            <a:gd name="T33" fmla="*/ T32 w 248"/>
                            <a:gd name="T34" fmla="+- 0 215 204"/>
                            <a:gd name="T35" fmla="*/ 215 h 142"/>
                            <a:gd name="T36" fmla="+- 0 2714 2588"/>
                            <a:gd name="T37" fmla="*/ T36 w 248"/>
                            <a:gd name="T38" fmla="+- 0 215 204"/>
                            <a:gd name="T39" fmla="*/ 215 h 142"/>
                            <a:gd name="T40" fmla="+- 0 2716 2588"/>
                            <a:gd name="T41" fmla="*/ T40 w 248"/>
                            <a:gd name="T42" fmla="+- 0 217 204"/>
                            <a:gd name="T43" fmla="*/ 217 h 142"/>
                            <a:gd name="T44" fmla="+- 0 2716 2588"/>
                            <a:gd name="T45" fmla="*/ T44 w 248"/>
                            <a:gd name="T46" fmla="+- 0 204 204"/>
                            <a:gd name="T47" fmla="*/ 204 h 142"/>
                            <a:gd name="T48" fmla="+- 0 2595 2588"/>
                            <a:gd name="T49" fmla="*/ T48 w 248"/>
                            <a:gd name="T50" fmla="+- 0 204 204"/>
                            <a:gd name="T51" fmla="*/ 204 h 142"/>
                            <a:gd name="T52" fmla="+- 0 2588 2588"/>
                            <a:gd name="T53" fmla="*/ T52 w 248"/>
                            <a:gd name="T54" fmla="+- 0 211 204"/>
                            <a:gd name="T55" fmla="*/ 211 h 142"/>
                            <a:gd name="T56" fmla="+- 0 2588 2588"/>
                            <a:gd name="T57" fmla="*/ T56 w 248"/>
                            <a:gd name="T58" fmla="+- 0 335 204"/>
                            <a:gd name="T59" fmla="*/ 335 h 142"/>
                            <a:gd name="T60" fmla="+- 0 2595 2588"/>
                            <a:gd name="T61" fmla="*/ T60 w 248"/>
                            <a:gd name="T62" fmla="+- 0 343 204"/>
                            <a:gd name="T63" fmla="*/ 343 h 142"/>
                            <a:gd name="T64" fmla="+- 0 2719 2588"/>
                            <a:gd name="T65" fmla="*/ T64 w 248"/>
                            <a:gd name="T66" fmla="+- 0 343 204"/>
                            <a:gd name="T67" fmla="*/ 343 h 142"/>
                            <a:gd name="T68" fmla="+- 0 2727 2588"/>
                            <a:gd name="T69" fmla="*/ T68 w 248"/>
                            <a:gd name="T70" fmla="+- 0 335 204"/>
                            <a:gd name="T71" fmla="*/ 335 h 142"/>
                            <a:gd name="T72" fmla="+- 0 2727 2588"/>
                            <a:gd name="T73" fmla="*/ T72 w 248"/>
                            <a:gd name="T74" fmla="+- 0 332 204"/>
                            <a:gd name="T75" fmla="*/ 332 h 142"/>
                            <a:gd name="T76" fmla="+- 0 2727 2588"/>
                            <a:gd name="T77" fmla="*/ T76 w 248"/>
                            <a:gd name="T78" fmla="+- 0 305 204"/>
                            <a:gd name="T79" fmla="*/ 305 h 142"/>
                            <a:gd name="T80" fmla="+- 0 2716 2588"/>
                            <a:gd name="T81" fmla="*/ T80 w 248"/>
                            <a:gd name="T82" fmla="+- 0 305 204"/>
                            <a:gd name="T83" fmla="*/ 305 h 142"/>
                            <a:gd name="T84" fmla="+- 0 2716 2588"/>
                            <a:gd name="T85" fmla="*/ T84 w 248"/>
                            <a:gd name="T86" fmla="+- 0 330 204"/>
                            <a:gd name="T87" fmla="*/ 330 h 142"/>
                            <a:gd name="T88" fmla="+- 0 2714 2588"/>
                            <a:gd name="T89" fmla="*/ T88 w 248"/>
                            <a:gd name="T90" fmla="+- 0 332 204"/>
                            <a:gd name="T91" fmla="*/ 332 h 142"/>
                            <a:gd name="T92" fmla="+- 0 2601 2588"/>
                            <a:gd name="T93" fmla="*/ T92 w 248"/>
                            <a:gd name="T94" fmla="+- 0 332 204"/>
                            <a:gd name="T95" fmla="*/ 332 h 142"/>
                            <a:gd name="T96" fmla="+- 0 2599 2588"/>
                            <a:gd name="T97" fmla="*/ T96 w 248"/>
                            <a:gd name="T98" fmla="+- 0 330 204"/>
                            <a:gd name="T99" fmla="*/ 330 h 142"/>
                            <a:gd name="T100" fmla="+- 0 2599 2588"/>
                            <a:gd name="T101" fmla="*/ T100 w 248"/>
                            <a:gd name="T102" fmla="+- 0 247 204"/>
                            <a:gd name="T103" fmla="*/ 247 h 142"/>
                            <a:gd name="T104" fmla="+- 0 2716 2588"/>
                            <a:gd name="T105" fmla="*/ T104 w 248"/>
                            <a:gd name="T106" fmla="+- 0 247 204"/>
                            <a:gd name="T107" fmla="*/ 247 h 142"/>
                            <a:gd name="T108" fmla="+- 0 2716 2588"/>
                            <a:gd name="T109" fmla="*/ T108 w 248"/>
                            <a:gd name="T110" fmla="+- 0 263 204"/>
                            <a:gd name="T111" fmla="*/ 263 h 142"/>
                            <a:gd name="T112" fmla="+- 0 2727 2588"/>
                            <a:gd name="T113" fmla="*/ T112 w 248"/>
                            <a:gd name="T114" fmla="+- 0 263 204"/>
                            <a:gd name="T115" fmla="*/ 263 h 142"/>
                            <a:gd name="T116" fmla="+- 0 2727 2588"/>
                            <a:gd name="T117" fmla="*/ T116 w 248"/>
                            <a:gd name="T118" fmla="+- 0 247 204"/>
                            <a:gd name="T119" fmla="*/ 247 h 142"/>
                            <a:gd name="T120" fmla="+- 0 2727 2588"/>
                            <a:gd name="T121" fmla="*/ T120 w 248"/>
                            <a:gd name="T122" fmla="+- 0 236 204"/>
                            <a:gd name="T123" fmla="*/ 236 h 142"/>
                            <a:gd name="T124" fmla="+- 0 2727 2588"/>
                            <a:gd name="T125" fmla="*/ T124 w 248"/>
                            <a:gd name="T126" fmla="+- 0 215 204"/>
                            <a:gd name="T127" fmla="*/ 215 h 142"/>
                            <a:gd name="T128" fmla="+- 0 2727 2588"/>
                            <a:gd name="T129" fmla="*/ T128 w 248"/>
                            <a:gd name="T130" fmla="+- 0 211 204"/>
                            <a:gd name="T131" fmla="*/ 211 h 142"/>
                            <a:gd name="T132" fmla="+- 0 2781 2588"/>
                            <a:gd name="T133" fmla="*/ T132 w 248"/>
                            <a:gd name="T134" fmla="+- 0 282 204"/>
                            <a:gd name="T135" fmla="*/ 282 h 142"/>
                            <a:gd name="T136" fmla="+- 0 2746 2588"/>
                            <a:gd name="T137" fmla="*/ T136 w 248"/>
                            <a:gd name="T138" fmla="+- 0 248 204"/>
                            <a:gd name="T139" fmla="*/ 248 h 142"/>
                            <a:gd name="T140" fmla="+- 0 2739 2588"/>
                            <a:gd name="T141" fmla="*/ T140 w 248"/>
                            <a:gd name="T142" fmla="+- 0 256 204"/>
                            <a:gd name="T143" fmla="*/ 256 h 142"/>
                            <a:gd name="T144" fmla="+- 0 2762 2588"/>
                            <a:gd name="T145" fmla="*/ T144 w 248"/>
                            <a:gd name="T146" fmla="+- 0 279 204"/>
                            <a:gd name="T147" fmla="*/ 279 h 142"/>
                            <a:gd name="T148" fmla="+- 0 2679 2588"/>
                            <a:gd name="T149" fmla="*/ T148 w 248"/>
                            <a:gd name="T150" fmla="+- 0 279 204"/>
                            <a:gd name="T151" fmla="*/ 279 h 142"/>
                            <a:gd name="T152" fmla="+- 0 2679 2588"/>
                            <a:gd name="T153" fmla="*/ T152 w 248"/>
                            <a:gd name="T154" fmla="+- 0 289 204"/>
                            <a:gd name="T155" fmla="*/ 289 h 142"/>
                            <a:gd name="T156" fmla="+- 0 2762 2588"/>
                            <a:gd name="T157" fmla="*/ T156 w 248"/>
                            <a:gd name="T158" fmla="+- 0 289 204"/>
                            <a:gd name="T159" fmla="*/ 289 h 142"/>
                            <a:gd name="T160" fmla="+- 0 2739 2588"/>
                            <a:gd name="T161" fmla="*/ T160 w 248"/>
                            <a:gd name="T162" fmla="+- 0 312 204"/>
                            <a:gd name="T163" fmla="*/ 312 h 142"/>
                            <a:gd name="T164" fmla="+- 0 2746 2588"/>
                            <a:gd name="T165" fmla="*/ T164 w 248"/>
                            <a:gd name="T166" fmla="+- 0 320 204"/>
                            <a:gd name="T167" fmla="*/ 320 h 142"/>
                            <a:gd name="T168" fmla="+- 0 2781 2588"/>
                            <a:gd name="T169" fmla="*/ T168 w 248"/>
                            <a:gd name="T170" fmla="+- 0 286 204"/>
                            <a:gd name="T171" fmla="*/ 286 h 142"/>
                            <a:gd name="T172" fmla="+- 0 2781 2588"/>
                            <a:gd name="T173" fmla="*/ T172 w 248"/>
                            <a:gd name="T174" fmla="+- 0 282 204"/>
                            <a:gd name="T175" fmla="*/ 282 h 142"/>
                            <a:gd name="T176" fmla="+- 0 2835 2588"/>
                            <a:gd name="T177" fmla="*/ T176 w 248"/>
                            <a:gd name="T178" fmla="+- 0 333 204"/>
                            <a:gd name="T179" fmla="*/ 333 h 142"/>
                            <a:gd name="T180" fmla="+- 0 2780 2588"/>
                            <a:gd name="T181" fmla="*/ T180 w 248"/>
                            <a:gd name="T182" fmla="+- 0 333 204"/>
                            <a:gd name="T183" fmla="*/ 333 h 142"/>
                            <a:gd name="T184" fmla="+- 0 2780 2588"/>
                            <a:gd name="T185" fmla="*/ T184 w 248"/>
                            <a:gd name="T186" fmla="+- 0 345 204"/>
                            <a:gd name="T187" fmla="*/ 345 h 142"/>
                            <a:gd name="T188" fmla="+- 0 2835 2588"/>
                            <a:gd name="T189" fmla="*/ T188 w 248"/>
                            <a:gd name="T190" fmla="+- 0 345 204"/>
                            <a:gd name="T191" fmla="*/ 345 h 142"/>
                            <a:gd name="T192" fmla="+- 0 2835 2588"/>
                            <a:gd name="T193" fmla="*/ T192 w 248"/>
                            <a:gd name="T194" fmla="+- 0 333 204"/>
                            <a:gd name="T195" fmla="*/ 333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48" h="142">
                              <a:moveTo>
                                <a:pt x="139" y="7"/>
                              </a:moveTo>
                              <a:lnTo>
                                <a:pt x="131" y="0"/>
                              </a:lnTo>
                              <a:lnTo>
                                <a:pt x="128" y="0"/>
                              </a:lnTo>
                              <a:lnTo>
                                <a:pt x="128" y="13"/>
                              </a:lnTo>
                              <a:lnTo>
                                <a:pt x="128" y="32"/>
                              </a:lnTo>
                              <a:lnTo>
                                <a:pt x="11" y="32"/>
                              </a:lnTo>
                              <a:lnTo>
                                <a:pt x="11" y="13"/>
                              </a:lnTo>
                              <a:lnTo>
                                <a:pt x="13" y="11"/>
                              </a:lnTo>
                              <a:lnTo>
                                <a:pt x="123" y="11"/>
                              </a:lnTo>
                              <a:lnTo>
                                <a:pt x="126" y="11"/>
                              </a:lnTo>
                              <a:lnTo>
                                <a:pt x="128" y="13"/>
                              </a:lnTo>
                              <a:lnTo>
                                <a:pt x="128" y="0"/>
                              </a:lnTo>
                              <a:lnTo>
                                <a:pt x="7" y="0"/>
                              </a:lnTo>
                              <a:lnTo>
                                <a:pt x="0" y="7"/>
                              </a:lnTo>
                              <a:lnTo>
                                <a:pt x="0" y="131"/>
                              </a:lnTo>
                              <a:lnTo>
                                <a:pt x="7" y="139"/>
                              </a:lnTo>
                              <a:lnTo>
                                <a:pt x="131" y="139"/>
                              </a:lnTo>
                              <a:lnTo>
                                <a:pt x="139" y="131"/>
                              </a:lnTo>
                              <a:lnTo>
                                <a:pt x="139" y="128"/>
                              </a:lnTo>
                              <a:lnTo>
                                <a:pt x="139" y="101"/>
                              </a:lnTo>
                              <a:lnTo>
                                <a:pt x="128" y="101"/>
                              </a:lnTo>
                              <a:lnTo>
                                <a:pt x="128" y="126"/>
                              </a:lnTo>
                              <a:lnTo>
                                <a:pt x="126" y="128"/>
                              </a:lnTo>
                              <a:lnTo>
                                <a:pt x="13" y="128"/>
                              </a:lnTo>
                              <a:lnTo>
                                <a:pt x="11" y="126"/>
                              </a:lnTo>
                              <a:lnTo>
                                <a:pt x="11" y="43"/>
                              </a:lnTo>
                              <a:lnTo>
                                <a:pt x="128" y="43"/>
                              </a:lnTo>
                              <a:lnTo>
                                <a:pt x="128" y="59"/>
                              </a:lnTo>
                              <a:lnTo>
                                <a:pt x="139" y="59"/>
                              </a:lnTo>
                              <a:lnTo>
                                <a:pt x="139" y="43"/>
                              </a:lnTo>
                              <a:lnTo>
                                <a:pt x="139" y="32"/>
                              </a:lnTo>
                              <a:lnTo>
                                <a:pt x="139" y="11"/>
                              </a:lnTo>
                              <a:lnTo>
                                <a:pt x="139" y="7"/>
                              </a:lnTo>
                              <a:close/>
                              <a:moveTo>
                                <a:pt x="193" y="78"/>
                              </a:moveTo>
                              <a:lnTo>
                                <a:pt x="158" y="44"/>
                              </a:lnTo>
                              <a:lnTo>
                                <a:pt x="151" y="52"/>
                              </a:lnTo>
                              <a:lnTo>
                                <a:pt x="174" y="75"/>
                              </a:lnTo>
                              <a:lnTo>
                                <a:pt x="91" y="75"/>
                              </a:lnTo>
                              <a:lnTo>
                                <a:pt x="91" y="85"/>
                              </a:lnTo>
                              <a:lnTo>
                                <a:pt x="174" y="85"/>
                              </a:lnTo>
                              <a:lnTo>
                                <a:pt x="151" y="108"/>
                              </a:lnTo>
                              <a:lnTo>
                                <a:pt x="158" y="116"/>
                              </a:lnTo>
                              <a:lnTo>
                                <a:pt x="193" y="82"/>
                              </a:lnTo>
                              <a:lnTo>
                                <a:pt x="193" y="78"/>
                              </a:lnTo>
                              <a:close/>
                              <a:moveTo>
                                <a:pt x="247" y="129"/>
                              </a:moveTo>
                              <a:lnTo>
                                <a:pt x="192" y="129"/>
                              </a:lnTo>
                              <a:lnTo>
                                <a:pt x="192" y="141"/>
                              </a:lnTo>
                              <a:lnTo>
                                <a:pt x="247" y="141"/>
                              </a:lnTo>
                              <a:lnTo>
                                <a:pt x="247" y="129"/>
                              </a:lnTo>
                              <a:close/>
                            </a:path>
                          </a:pathLst>
                        </a:custGeom>
                        <a:solidFill>
                          <a:srgbClr val="037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C2A3ACE" id="Freeform: Shape 8" o:spid="_x0000_s1026" href="https://forms.office.com/r/959TyhQ2DC" style="position:absolute;margin-left:129.4pt;margin-top:10.2pt;width:12.4pt;height: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" o:button="t" path="m139,7l131,r-3,l128,13r,19l11,32r,-19l13,11r110,l126,11r2,2l128,,7,,,7,,131r7,8l131,139r8,-8l139,128r,-27l128,101r,25l126,128r-113,l11,126r,-83l128,43r,16l139,59r,-16l139,32r,-21l139,7xm193,78l158,44r-7,8l174,75r-83,l91,85r83,l151,108r7,8l193,82r,-4xm247,129r-55,l192,141r55,l247,129xe" fillcolor="#0373b4" stroked="f">
                <v:fill o:detectmouseclick="t"/>
                <v:path arrowok="t" o:connecttype="custom" o:connectlocs="88265,133985;83185,129540;81280,129540;81280,137795;81280,149860;6985,149860;6985,137795;8255,136525;78105,136525;80010,136525;81280,137795;81280,129540;4445,129540;0,133985;0,212725;4445,217805;83185,217805;88265,212725;88265,210820;88265,193675;81280,193675;81280,209550;80010,210820;8255,210820;6985,209550;6985,156845;81280,156845;81280,167005;88265,167005;88265,156845;88265,149860;88265,136525;88265,133985;122555,179070;100330,157480;95885,162560;110490,177165;57785,177165;57785,183515;110490,183515;95885,198120;100330,203200;122555,181610;122555,179070;156845,211455;121920,211455;121920,219075;156845,219075;156845,211455" o:connectangles="0,0,0,0,0,0,0,0,0,0,0,0,0,0,0,0,0,0,0,0,0,0,0,0,0,0,0,0,0,0,0,0,0,0,0,0,0,0,0,0,0,0,0,0,0,0,0,0,0"/>
                <w10:wrap anchorx="page"/>
              </v:shape>
            </w:pict>
          </mc:Fallback>
        </mc:AlternateContent>
      </w:r>
      <w:r w:rsidRPr="00C24885">
        <w:rPr>
          <w:rFonts w:ascii="Times New Roman" w:hAnsi="Times New Roman" w:cs="Times New Roman"/>
          <w:b/>
        </w:rPr>
        <w:t>&gt;&gt;&gt;</w:t>
      </w:r>
      <w:hyperlink r:id="rId13" w:history="1">
        <w:r w:rsidRPr="00CB7C69">
          <w:rPr>
            <w:rStyle w:val="Hyperlink"/>
            <w:rFonts w:ascii="Times New Roman" w:hAnsi="Times New Roman" w:cs="Times New Roman"/>
            <w:b/>
          </w:rPr>
          <w:t>CLICK THIS LINK (https://forms.office.com/r/959TyhQ2DC)</w:t>
        </w:r>
      </w:hyperlink>
      <w:r w:rsidRPr="00C24885">
        <w:rPr>
          <w:rFonts w:ascii="Times New Roman" w:hAnsi="Times New Roman" w:cs="Times New Roman"/>
          <w:b/>
          <w:u w:val="single"/>
        </w:rPr>
        <w:t xml:space="preserve"> </w:t>
      </w:r>
      <w:r w:rsidRPr="00C24885">
        <w:rPr>
          <w:rFonts w:ascii="Times New Roman" w:hAnsi="Times New Roman" w:cs="Times New Roman"/>
        </w:rPr>
        <w:t xml:space="preserve">for more information on the required materials for the nomination/application form. </w:t>
      </w:r>
      <w:r w:rsidRPr="00C24885">
        <w:rPr>
          <w:rFonts w:ascii="Times New Roman" w:hAnsi="Times New Roman" w:cs="Times New Roman"/>
          <w:b/>
        </w:rPr>
        <w:t>&lt;&lt;&lt;</w:t>
      </w:r>
    </w:p>
    <w:p w14:paraId="021A7606" w14:textId="77777777" w:rsidR="005565F2" w:rsidRDefault="005565F2" w:rsidP="005565F2">
      <w:pPr>
        <w:contextualSpacing/>
        <w:rPr>
          <w:rFonts w:ascii="Times New Roman" w:hAnsi="Times New Roman" w:cs="Times New Roman"/>
          <w:i/>
        </w:rPr>
      </w:pPr>
    </w:p>
    <w:p w14:paraId="4C2E642C" w14:textId="77777777" w:rsidR="005565F2" w:rsidRDefault="005565F2" w:rsidP="005565F2">
      <w:pPr>
        <w:ind w:left="720" w:firstLine="350"/>
        <w:rPr>
          <w:rFonts w:ascii="Times New Roman" w:hAnsi="Times New Roman" w:cs="Times New Roman"/>
          <w:i/>
        </w:rPr>
      </w:pPr>
      <w:r>
        <w:rPr>
          <w:rFonts w:ascii="Times New Roman" w:hAnsi="Times New Roman" w:cs="Times New Roman"/>
          <w:i/>
        </w:rPr>
        <w:lastRenderedPageBreak/>
        <w:t>-</w:t>
      </w:r>
      <w:r w:rsidRPr="009C5BDF">
        <w:rPr>
          <w:rFonts w:ascii="Times New Roman" w:hAnsi="Times New Roman" w:cs="Times New Roman"/>
          <w:i/>
        </w:rPr>
        <w:t xml:space="preserve">Some updates and modifications on the application process: </w:t>
      </w:r>
    </w:p>
    <w:p w14:paraId="2AC5DB55" w14:textId="77777777" w:rsidR="005565F2" w:rsidRPr="007E69DA" w:rsidRDefault="005565F2" w:rsidP="005565F2">
      <w:pPr>
        <w:ind w:left="1070" w:firstLine="0"/>
        <w:rPr>
          <w:rFonts w:ascii="Times New Roman" w:hAnsi="Times New Roman" w:cs="Times New Roman"/>
        </w:rPr>
      </w:pPr>
      <w:r w:rsidRPr="00C24885">
        <w:rPr>
          <w:rFonts w:ascii="Times New Roman" w:hAnsi="Times New Roman" w:cs="Times New Roman"/>
        </w:rPr>
        <w:t>The main focus of the modifications and updates is to increase access and inclusion, especially regarding the Faculty Mentor Award, facilitate a more convenient process in the reference evaluation, and implement the double-blinded evaluation procedure. Also, the application information and links will be shared with the Faculty Advisory Council and Graduate Council.</w:t>
      </w:r>
    </w:p>
    <w:p w14:paraId="037C1337" w14:textId="77777777" w:rsidR="005565F2" w:rsidRPr="009C5BDF" w:rsidRDefault="005565F2" w:rsidP="005565F2">
      <w:pPr>
        <w:ind w:left="720" w:firstLine="350"/>
        <w:rPr>
          <w:rFonts w:ascii="Times New Roman" w:hAnsi="Times New Roman" w:cs="Times New Roman"/>
          <w:b/>
        </w:rPr>
      </w:pPr>
      <w:r w:rsidRPr="009C5BDF">
        <w:rPr>
          <w:rFonts w:ascii="Times New Roman" w:hAnsi="Times New Roman" w:cs="Times New Roman"/>
          <w:b/>
        </w:rPr>
        <w:t xml:space="preserve">GPSGA Campus Engagement </w:t>
      </w:r>
    </w:p>
    <w:p w14:paraId="49F9D575" w14:textId="77777777" w:rsidR="005565F2" w:rsidRDefault="005565F2" w:rsidP="005565F2">
      <w:pPr>
        <w:ind w:left="720" w:firstLine="350"/>
        <w:rPr>
          <w:rFonts w:ascii="Times New Roman" w:hAnsi="Times New Roman" w:cs="Times New Roman"/>
        </w:rPr>
      </w:pPr>
      <w:r>
        <w:rPr>
          <w:rFonts w:ascii="Times New Roman" w:hAnsi="Times New Roman" w:cs="Times New Roman"/>
        </w:rPr>
        <w:t xml:space="preserve">The campus engagement and participation for this month include: </w:t>
      </w:r>
    </w:p>
    <w:p w14:paraId="107ED75A" w14:textId="77777777" w:rsidR="005565F2" w:rsidRDefault="005565F2" w:rsidP="005565F2">
      <w:pPr>
        <w:pStyle w:val="ListParagraph"/>
        <w:numPr>
          <w:ilvl w:val="0"/>
          <w:numId w:val="9"/>
        </w:numPr>
        <w:spacing w:after="160" w:line="259" w:lineRule="auto"/>
        <w:ind w:right="0"/>
        <w:jc w:val="left"/>
        <w:rPr>
          <w:rFonts w:ascii="Times New Roman" w:hAnsi="Times New Roman" w:cs="Times New Roman"/>
        </w:rPr>
      </w:pPr>
      <w:r w:rsidRPr="000F4D42">
        <w:rPr>
          <w:rFonts w:ascii="Times New Roman" w:hAnsi="Times New Roman" w:cs="Times New Roman"/>
        </w:rPr>
        <w:t>GPSGA was extended an invitation to serve as a campus partner for the College of Arts and Sciences Grad Chat Series on February 21. This opportunity allowed us to actively engage with graduate and professional students, providing valuable advice and sharing resources to enhance their academic journey.</w:t>
      </w:r>
    </w:p>
    <w:p w14:paraId="6D18561C" w14:textId="77777777" w:rsidR="005565F2" w:rsidRDefault="005565F2" w:rsidP="005565F2">
      <w:pPr>
        <w:pStyle w:val="ListParagraph"/>
        <w:numPr>
          <w:ilvl w:val="0"/>
          <w:numId w:val="9"/>
        </w:numPr>
        <w:spacing w:after="160" w:line="259" w:lineRule="auto"/>
        <w:ind w:right="0"/>
        <w:jc w:val="left"/>
        <w:rPr>
          <w:rFonts w:ascii="Times New Roman" w:hAnsi="Times New Roman" w:cs="Times New Roman"/>
        </w:rPr>
      </w:pPr>
      <w:r w:rsidRPr="005948C8">
        <w:rPr>
          <w:rFonts w:ascii="Times New Roman" w:hAnsi="Times New Roman" w:cs="Times New Roman"/>
        </w:rPr>
        <w:t xml:space="preserve">GPSGA </w:t>
      </w:r>
      <w:r>
        <w:rPr>
          <w:rFonts w:ascii="Times New Roman" w:hAnsi="Times New Roman" w:cs="Times New Roman"/>
        </w:rPr>
        <w:t xml:space="preserve">was invited as a special guest and </w:t>
      </w:r>
      <w:r w:rsidRPr="005948C8">
        <w:rPr>
          <w:rFonts w:ascii="Times New Roman" w:hAnsi="Times New Roman" w:cs="Times New Roman"/>
        </w:rPr>
        <w:t>supported the occasion of Saraswati Puja</w:t>
      </w:r>
      <w:r>
        <w:rPr>
          <w:rFonts w:ascii="Times New Roman" w:hAnsi="Times New Roman" w:cs="Times New Roman"/>
        </w:rPr>
        <w:t xml:space="preserve"> hosted by the Hindu Student Association,</w:t>
      </w:r>
      <w:r w:rsidRPr="005948C8">
        <w:rPr>
          <w:rFonts w:ascii="Times New Roman" w:hAnsi="Times New Roman" w:cs="Times New Roman"/>
        </w:rPr>
        <w:t xml:space="preserve"> a cultural event in celebration of joy, prosperity, and knowledge on February 17. </w:t>
      </w:r>
    </w:p>
    <w:p w14:paraId="59AC55C6" w14:textId="77777777" w:rsidR="005565F2" w:rsidRDefault="005565F2" w:rsidP="005565F2">
      <w:pPr>
        <w:pStyle w:val="ListParagraph"/>
        <w:numPr>
          <w:ilvl w:val="0"/>
          <w:numId w:val="9"/>
        </w:numPr>
        <w:spacing w:after="160" w:line="259" w:lineRule="auto"/>
        <w:ind w:right="0"/>
        <w:jc w:val="left"/>
        <w:rPr>
          <w:rFonts w:ascii="Times New Roman" w:hAnsi="Times New Roman" w:cs="Times New Roman"/>
        </w:rPr>
      </w:pPr>
      <w:r w:rsidRPr="00340DF8">
        <w:rPr>
          <w:rFonts w:ascii="Times New Roman" w:hAnsi="Times New Roman" w:cs="Times New Roman"/>
        </w:rPr>
        <w:t>GPSGA supported and promoted the International Bazaar 2024, held on Saturday, February 10, at the Wes Watkins Center Exhibit Hall. This vibrant event served as a celebration of cultural richness and diversity among OSU students, showcasing traditional foods, performances, and cultural exhibits from various countries.</w:t>
      </w:r>
    </w:p>
    <w:p w14:paraId="43637275" w14:textId="77777777" w:rsidR="005565F2" w:rsidRPr="009C5BDF" w:rsidRDefault="005565F2" w:rsidP="005565F2">
      <w:pPr>
        <w:spacing w:before="100" w:beforeAutospacing="1" w:after="100" w:afterAutospacing="1" w:line="240" w:lineRule="auto"/>
        <w:ind w:left="720" w:firstLine="350"/>
        <w:rPr>
          <w:rFonts w:ascii="Times New Roman" w:eastAsia="Times New Roman" w:hAnsi="Times New Roman" w:cs="Times New Roman"/>
          <w:bCs/>
        </w:rPr>
      </w:pPr>
      <w:r w:rsidRPr="009C5BDF">
        <w:rPr>
          <w:rFonts w:ascii="Times New Roman" w:hAnsi="Times New Roman" w:cs="Times New Roman"/>
          <w:b/>
        </w:rPr>
        <w:t xml:space="preserve">Facilitation in Graduate Student Organizations Reactivation Process </w:t>
      </w:r>
    </w:p>
    <w:p w14:paraId="592AD110" w14:textId="77777777" w:rsidR="005565F2" w:rsidRPr="009C5BDF" w:rsidRDefault="005565F2" w:rsidP="005565F2">
      <w:pPr>
        <w:ind w:left="1070" w:firstLine="0"/>
        <w:rPr>
          <w:rFonts w:ascii="Times New Roman" w:hAnsi="Times New Roman" w:cs="Times New Roman"/>
        </w:rPr>
      </w:pPr>
      <w:r w:rsidRPr="009C5BDF">
        <w:rPr>
          <w:rFonts w:ascii="Times New Roman" w:hAnsi="Times New Roman" w:cs="Times New Roman"/>
        </w:rPr>
        <w:t xml:space="preserve">GPSGA </w:t>
      </w:r>
      <w:r>
        <w:rPr>
          <w:rFonts w:ascii="Times New Roman" w:hAnsi="Times New Roman" w:cs="Times New Roman"/>
        </w:rPr>
        <w:t xml:space="preserve">continues </w:t>
      </w:r>
      <w:r w:rsidRPr="009C5BDF">
        <w:rPr>
          <w:rFonts w:ascii="Times New Roman" w:hAnsi="Times New Roman" w:cs="Times New Roman"/>
        </w:rPr>
        <w:t>supporting Campus Life and working with all graduate student organizations under the GPSGA umbrella to assist them in the reactivation and re-registration process. Every semester, student organizations must undergo a re-registration process update regarding their officers, advisors, organization's categorization, accounting information, and more</w:t>
      </w:r>
      <w:r>
        <w:rPr>
          <w:rFonts w:ascii="Times New Roman" w:hAnsi="Times New Roman" w:cs="Times New Roman"/>
        </w:rPr>
        <w:t>, as opposed to the previous requirement of annual reactivation.</w:t>
      </w:r>
      <w:r w:rsidRPr="009C5BDF">
        <w:rPr>
          <w:rFonts w:ascii="Times New Roman" w:hAnsi="Times New Roman" w:cs="Times New Roman"/>
        </w:rPr>
        <w:t xml:space="preserve"> This process is applicable to graduate student organizations and not</w:t>
      </w:r>
      <w:r>
        <w:rPr>
          <w:rFonts w:ascii="Times New Roman" w:hAnsi="Times New Roman" w:cs="Times New Roman"/>
        </w:rPr>
        <w:t xml:space="preserve"> </w:t>
      </w:r>
      <w:r w:rsidRPr="009C5BDF">
        <w:rPr>
          <w:rFonts w:ascii="Times New Roman" w:hAnsi="Times New Roman" w:cs="Times New Roman"/>
        </w:rPr>
        <w:t xml:space="preserve">departments/units. </w:t>
      </w:r>
    </w:p>
    <w:p w14:paraId="5AA3357E" w14:textId="77777777" w:rsidR="005565F2" w:rsidRDefault="005565F2" w:rsidP="005565F2">
      <w:pPr>
        <w:ind w:left="720" w:firstLine="350"/>
        <w:rPr>
          <w:rFonts w:ascii="Times New Roman" w:hAnsi="Times New Roman" w:cs="Times New Roman"/>
          <w:b/>
        </w:rPr>
      </w:pPr>
      <w:r w:rsidRPr="009C5BDF">
        <w:rPr>
          <w:rFonts w:ascii="Times New Roman" w:hAnsi="Times New Roman" w:cs="Times New Roman"/>
          <w:b/>
        </w:rPr>
        <w:t xml:space="preserve">GPSGA </w:t>
      </w:r>
      <w:r>
        <w:rPr>
          <w:rFonts w:ascii="Times New Roman" w:hAnsi="Times New Roman" w:cs="Times New Roman"/>
          <w:b/>
        </w:rPr>
        <w:t>Exemplary Committee Member Awards</w:t>
      </w:r>
    </w:p>
    <w:p w14:paraId="42480514" w14:textId="77777777" w:rsidR="005565F2" w:rsidRDefault="005565F2" w:rsidP="005565F2">
      <w:pPr>
        <w:ind w:left="1070" w:firstLine="0"/>
        <w:rPr>
          <w:rFonts w:ascii="Times New Roman" w:hAnsi="Times New Roman" w:cs="Times New Roman"/>
        </w:rPr>
      </w:pPr>
      <w:r w:rsidRPr="00646EE1">
        <w:rPr>
          <w:rFonts w:ascii="Times New Roman" w:hAnsi="Times New Roman" w:cs="Times New Roman"/>
        </w:rPr>
        <w:t>The GPSGA Exemplary Committee Members Awards recognize outstanding dedication, leadership, and contributions made by committee members within the</w:t>
      </w:r>
      <w:r>
        <w:rPr>
          <w:rFonts w:ascii="Times New Roman" w:hAnsi="Times New Roman" w:cs="Times New Roman"/>
        </w:rPr>
        <w:t xml:space="preserve"> GPSGA committees</w:t>
      </w:r>
      <w:r w:rsidRPr="00646EE1">
        <w:rPr>
          <w:rFonts w:ascii="Times New Roman" w:hAnsi="Times New Roman" w:cs="Times New Roman"/>
        </w:rPr>
        <w:t>. These awards aim to honor individuals who have demonstrated exceptional commitment, initiative, and impact in their respective roles, contributing significantly to the success and effectiveness of GPSGA committees.</w:t>
      </w:r>
    </w:p>
    <w:p w14:paraId="5FF7B617" w14:textId="77777777" w:rsidR="005565F2" w:rsidRDefault="005565F2" w:rsidP="005565F2">
      <w:pPr>
        <w:ind w:left="720" w:firstLine="350"/>
        <w:rPr>
          <w:rFonts w:ascii="Times New Roman" w:hAnsi="Times New Roman" w:cs="Times New Roman"/>
          <w:b/>
        </w:rPr>
      </w:pPr>
      <w:r w:rsidRPr="00C24885">
        <w:rPr>
          <w:rFonts w:ascii="Times New Roman" w:hAnsi="Times New Roman" w:cs="Times New Roman"/>
          <w:b/>
        </w:rPr>
        <w:t>GPSGA Ambassadors Program</w:t>
      </w:r>
    </w:p>
    <w:p w14:paraId="3D118ACA" w14:textId="77777777" w:rsidR="005565F2" w:rsidRPr="009262FB" w:rsidRDefault="005565F2" w:rsidP="005565F2">
      <w:pPr>
        <w:ind w:left="1070" w:firstLine="0"/>
        <w:rPr>
          <w:rFonts w:ascii="Times New Roman" w:hAnsi="Times New Roman" w:cs="Times New Roman"/>
        </w:rPr>
      </w:pPr>
      <w:r w:rsidRPr="009262FB">
        <w:rPr>
          <w:rFonts w:ascii="Times New Roman" w:hAnsi="Times New Roman" w:cs="Times New Roman"/>
        </w:rPr>
        <w:t>From the pool of eligible applicants, two GPSGA Ambassadors were selected through a double-</w:t>
      </w:r>
      <w:proofErr w:type="gramStart"/>
      <w:r w:rsidRPr="009262FB">
        <w:rPr>
          <w:rFonts w:ascii="Times New Roman" w:hAnsi="Times New Roman" w:cs="Times New Roman"/>
        </w:rPr>
        <w:t>blinded</w:t>
      </w:r>
      <w:proofErr w:type="gramEnd"/>
      <w:r w:rsidRPr="009262FB">
        <w:rPr>
          <w:rFonts w:ascii="Times New Roman" w:hAnsi="Times New Roman" w:cs="Times New Roman"/>
        </w:rPr>
        <w:t xml:space="preserve"> process. </w:t>
      </w:r>
    </w:p>
    <w:p w14:paraId="65063994" w14:textId="77777777" w:rsidR="005565F2" w:rsidRDefault="005565F2" w:rsidP="005565F2">
      <w:pPr>
        <w:ind w:left="720" w:firstLine="350"/>
        <w:rPr>
          <w:rFonts w:ascii="Times New Roman" w:hAnsi="Times New Roman" w:cs="Times New Roman"/>
          <w:b/>
        </w:rPr>
      </w:pPr>
      <w:r>
        <w:rPr>
          <w:rFonts w:ascii="Times New Roman" w:hAnsi="Times New Roman" w:cs="Times New Roman"/>
          <w:b/>
        </w:rPr>
        <w:t>GPSGA Signature Professional Development Program</w:t>
      </w:r>
    </w:p>
    <w:p w14:paraId="3ADBC692" w14:textId="77777777" w:rsidR="005565F2" w:rsidRPr="00F628CD" w:rsidRDefault="005565F2" w:rsidP="005565F2">
      <w:pPr>
        <w:pStyle w:val="ListParagraph"/>
        <w:numPr>
          <w:ilvl w:val="0"/>
          <w:numId w:val="12"/>
        </w:numPr>
        <w:spacing w:after="160" w:line="259" w:lineRule="auto"/>
        <w:ind w:right="0"/>
        <w:jc w:val="left"/>
        <w:rPr>
          <w:rFonts w:ascii="Times New Roman" w:hAnsi="Times New Roman" w:cs="Times New Roman"/>
        </w:rPr>
      </w:pPr>
      <w:r w:rsidRPr="00F628CD">
        <w:rPr>
          <w:rFonts w:ascii="Times New Roman" w:hAnsi="Times New Roman" w:cs="Times New Roman"/>
        </w:rPr>
        <w:t xml:space="preserve">GPSGA Lunch and Learn in collaboration with Emerging Technologies Lab will host a Lunch and Learn session on </w:t>
      </w:r>
      <w:r>
        <w:rPr>
          <w:rFonts w:ascii="Times New Roman" w:hAnsi="Times New Roman" w:cs="Times New Roman"/>
        </w:rPr>
        <w:t>the t</w:t>
      </w:r>
      <w:r w:rsidRPr="00F628CD">
        <w:rPr>
          <w:rFonts w:ascii="Times New Roman" w:hAnsi="Times New Roman" w:cs="Times New Roman"/>
        </w:rPr>
        <w:t>opic</w:t>
      </w:r>
      <w:r>
        <w:rPr>
          <w:rFonts w:ascii="Times New Roman" w:hAnsi="Times New Roman" w:cs="Times New Roman"/>
        </w:rPr>
        <w:t xml:space="preserve"> of t</w:t>
      </w:r>
      <w:r w:rsidRPr="00F628CD">
        <w:rPr>
          <w:rFonts w:ascii="Times New Roman" w:hAnsi="Times New Roman" w:cs="Times New Roman"/>
        </w:rPr>
        <w:t xml:space="preserve">ransforming a </w:t>
      </w:r>
      <w:r>
        <w:rPr>
          <w:rFonts w:ascii="Times New Roman" w:hAnsi="Times New Roman" w:cs="Times New Roman"/>
        </w:rPr>
        <w:t>b</w:t>
      </w:r>
      <w:r w:rsidRPr="00F628CD">
        <w:rPr>
          <w:rFonts w:ascii="Times New Roman" w:hAnsi="Times New Roman" w:cs="Times New Roman"/>
        </w:rPr>
        <w:t xml:space="preserve">road </w:t>
      </w:r>
      <w:r>
        <w:rPr>
          <w:rFonts w:ascii="Times New Roman" w:hAnsi="Times New Roman" w:cs="Times New Roman"/>
        </w:rPr>
        <w:t>t</w:t>
      </w:r>
      <w:r w:rsidRPr="00F628CD">
        <w:rPr>
          <w:rFonts w:ascii="Times New Roman" w:hAnsi="Times New Roman" w:cs="Times New Roman"/>
        </w:rPr>
        <w:t xml:space="preserve">opic into </w:t>
      </w:r>
      <w:r>
        <w:rPr>
          <w:rFonts w:ascii="Times New Roman" w:hAnsi="Times New Roman" w:cs="Times New Roman"/>
        </w:rPr>
        <w:t>r</w:t>
      </w:r>
      <w:r w:rsidRPr="00F628CD">
        <w:rPr>
          <w:rFonts w:ascii="Times New Roman" w:hAnsi="Times New Roman" w:cs="Times New Roman"/>
        </w:rPr>
        <w:t xml:space="preserve">esearchable </w:t>
      </w:r>
      <w:r>
        <w:rPr>
          <w:rFonts w:ascii="Times New Roman" w:hAnsi="Times New Roman" w:cs="Times New Roman"/>
        </w:rPr>
        <w:t>q</w:t>
      </w:r>
      <w:r w:rsidRPr="00F628CD">
        <w:rPr>
          <w:rFonts w:ascii="Times New Roman" w:hAnsi="Times New Roman" w:cs="Times New Roman"/>
        </w:rPr>
        <w:t xml:space="preserve">uestions and </w:t>
      </w:r>
      <w:r>
        <w:rPr>
          <w:rFonts w:ascii="Times New Roman" w:hAnsi="Times New Roman" w:cs="Times New Roman"/>
        </w:rPr>
        <w:t>p</w:t>
      </w:r>
      <w:r w:rsidRPr="00F628CD">
        <w:rPr>
          <w:rFonts w:ascii="Times New Roman" w:hAnsi="Times New Roman" w:cs="Times New Roman"/>
        </w:rPr>
        <w:t xml:space="preserve">roblem </w:t>
      </w:r>
      <w:r>
        <w:rPr>
          <w:rFonts w:ascii="Times New Roman" w:hAnsi="Times New Roman" w:cs="Times New Roman"/>
        </w:rPr>
        <w:t xml:space="preserve">statement on Friday, March 8, 2024. </w:t>
      </w:r>
    </w:p>
    <w:p w14:paraId="1C5DA6C8" w14:textId="77777777" w:rsidR="005565F2" w:rsidRPr="009C5BDF" w:rsidRDefault="005565F2" w:rsidP="005565F2">
      <w:pPr>
        <w:ind w:left="1070" w:firstLine="0"/>
        <w:rPr>
          <w:rFonts w:ascii="Times New Roman" w:hAnsi="Times New Roman" w:cs="Times New Roman"/>
          <w:b/>
        </w:rPr>
      </w:pPr>
      <w:r w:rsidRPr="009C5BDF">
        <w:rPr>
          <w:rFonts w:ascii="Times New Roman" w:hAnsi="Times New Roman" w:cs="Times New Roman"/>
          <w:b/>
        </w:rPr>
        <w:lastRenderedPageBreak/>
        <w:t xml:space="preserve">New Graduate and Professional Student Organizations and Departments Joining GPSGA </w:t>
      </w:r>
    </w:p>
    <w:p w14:paraId="4FD41508" w14:textId="77777777" w:rsidR="005565F2" w:rsidRPr="009C5BDF" w:rsidRDefault="005565F2" w:rsidP="005565F2">
      <w:pPr>
        <w:numPr>
          <w:ilvl w:val="0"/>
          <w:numId w:val="7"/>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Graduate Leadership Association of Spears​</w:t>
      </w:r>
      <w:r>
        <w:rPr>
          <w:rFonts w:ascii="Times New Roman" w:hAnsi="Times New Roman" w:cs="Times New Roman"/>
        </w:rPr>
        <w:t xml:space="preserve"> (GLAS)</w:t>
      </w:r>
    </w:p>
    <w:p w14:paraId="1637AD99" w14:textId="77777777" w:rsidR="005565F2" w:rsidRPr="009C5BDF" w:rsidRDefault="005565F2" w:rsidP="005565F2">
      <w:pPr>
        <w:numPr>
          <w:ilvl w:val="0"/>
          <w:numId w:val="7"/>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American Association of Drilling Engineers </w:t>
      </w:r>
      <w:r>
        <w:rPr>
          <w:rFonts w:ascii="Times New Roman" w:hAnsi="Times New Roman" w:cs="Times New Roman"/>
        </w:rPr>
        <w:t xml:space="preserve">(AADE) </w:t>
      </w:r>
      <w:r w:rsidRPr="009C5BDF">
        <w:rPr>
          <w:rFonts w:ascii="Times New Roman" w:hAnsi="Times New Roman" w:cs="Times New Roman"/>
        </w:rPr>
        <w:t>OSU Chapter</w:t>
      </w:r>
    </w:p>
    <w:p w14:paraId="710B8A51" w14:textId="77777777" w:rsidR="005565F2" w:rsidRDefault="005565F2" w:rsidP="005565F2">
      <w:pPr>
        <w:numPr>
          <w:ilvl w:val="0"/>
          <w:numId w:val="7"/>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Department of Art, Graphic Design, and Art History </w:t>
      </w:r>
    </w:p>
    <w:p w14:paraId="62C6270E" w14:textId="77777777" w:rsidR="005565F2" w:rsidRPr="00C24885" w:rsidRDefault="005565F2" w:rsidP="005565F2">
      <w:pPr>
        <w:numPr>
          <w:ilvl w:val="0"/>
          <w:numId w:val="7"/>
        </w:numPr>
        <w:spacing w:after="160" w:line="259" w:lineRule="auto"/>
        <w:ind w:right="0"/>
        <w:contextualSpacing/>
        <w:jc w:val="left"/>
        <w:rPr>
          <w:rFonts w:ascii="Times New Roman" w:hAnsi="Times New Roman" w:cs="Times New Roman"/>
        </w:rPr>
      </w:pPr>
      <w:r>
        <w:rPr>
          <w:rFonts w:ascii="Times New Roman" w:hAnsi="Times New Roman" w:cs="Times New Roman"/>
        </w:rPr>
        <w:t>Society for Industrial and Applied Mathematics (SIAM)</w:t>
      </w:r>
    </w:p>
    <w:p w14:paraId="66D537FF" w14:textId="77777777" w:rsidR="005565F2" w:rsidRDefault="005565F2" w:rsidP="005565F2">
      <w:pPr>
        <w:ind w:left="720" w:firstLine="350"/>
        <w:rPr>
          <w:rFonts w:ascii="Times New Roman" w:hAnsi="Times New Roman" w:cs="Times New Roman"/>
          <w:b/>
        </w:rPr>
      </w:pPr>
      <w:r w:rsidRPr="00E503FC">
        <w:rPr>
          <w:rFonts w:ascii="Times New Roman" w:hAnsi="Times New Roman" w:cs="Times New Roman"/>
          <w:b/>
        </w:rPr>
        <w:t xml:space="preserve">AFAP </w:t>
      </w:r>
      <w:r>
        <w:rPr>
          <w:rFonts w:ascii="Times New Roman" w:hAnsi="Times New Roman" w:cs="Times New Roman"/>
          <w:b/>
        </w:rPr>
        <w:t>A</w:t>
      </w:r>
      <w:r w:rsidRPr="00E503FC">
        <w:rPr>
          <w:rFonts w:ascii="Times New Roman" w:hAnsi="Times New Roman" w:cs="Times New Roman"/>
          <w:b/>
        </w:rPr>
        <w:t xml:space="preserve">pplication </w:t>
      </w:r>
      <w:r>
        <w:rPr>
          <w:rFonts w:ascii="Times New Roman" w:hAnsi="Times New Roman" w:cs="Times New Roman"/>
          <w:b/>
        </w:rPr>
        <w:t>S</w:t>
      </w:r>
      <w:r w:rsidRPr="00E503FC">
        <w:rPr>
          <w:rFonts w:ascii="Times New Roman" w:hAnsi="Times New Roman" w:cs="Times New Roman"/>
          <w:b/>
        </w:rPr>
        <w:t xml:space="preserve">tatus: </w:t>
      </w:r>
    </w:p>
    <w:p w14:paraId="1CD231C4" w14:textId="77777777" w:rsidR="005565F2" w:rsidRDefault="005565F2" w:rsidP="005565F2">
      <w:pPr>
        <w:ind w:left="1070" w:firstLine="0"/>
        <w:rPr>
          <w:rFonts w:ascii="Times New Roman" w:hAnsi="Times New Roman" w:cs="Times New Roman"/>
        </w:rPr>
      </w:pPr>
      <w:r>
        <w:rPr>
          <w:rFonts w:ascii="Times New Roman" w:hAnsi="Times New Roman" w:cs="Times New Roman"/>
        </w:rPr>
        <w:t>The AFAP process is currently in</w:t>
      </w:r>
      <w:r w:rsidRPr="00DC4CCF">
        <w:rPr>
          <w:rFonts w:ascii="Times New Roman" w:hAnsi="Times New Roman" w:cs="Times New Roman"/>
        </w:rPr>
        <w:t xml:space="preserve"> the s</w:t>
      </w:r>
      <w:r>
        <w:rPr>
          <w:rFonts w:ascii="Times New Roman" w:hAnsi="Times New Roman" w:cs="Times New Roman"/>
        </w:rPr>
        <w:t xml:space="preserve">econd </w:t>
      </w:r>
      <w:r w:rsidRPr="00DC4CCF">
        <w:rPr>
          <w:rFonts w:ascii="Times New Roman" w:hAnsi="Times New Roman" w:cs="Times New Roman"/>
        </w:rPr>
        <w:t xml:space="preserve">phase. By </w:t>
      </w:r>
      <w:r>
        <w:rPr>
          <w:rFonts w:ascii="Times New Roman" w:hAnsi="Times New Roman" w:cs="Times New Roman"/>
        </w:rPr>
        <w:t>this month</w:t>
      </w:r>
      <w:r w:rsidRPr="00DC4CCF">
        <w:rPr>
          <w:rFonts w:ascii="Times New Roman" w:hAnsi="Times New Roman" w:cs="Times New Roman"/>
        </w:rPr>
        <w:t xml:space="preserve">, </w:t>
      </w:r>
      <w:r>
        <w:rPr>
          <w:rFonts w:ascii="Times New Roman" w:hAnsi="Times New Roman" w:cs="Times New Roman"/>
        </w:rPr>
        <w:t xml:space="preserve">the AFAP committee will </w:t>
      </w:r>
      <w:r w:rsidRPr="00DC4CCF">
        <w:rPr>
          <w:rFonts w:ascii="Times New Roman" w:hAnsi="Times New Roman" w:cs="Times New Roman"/>
        </w:rPr>
        <w:t xml:space="preserve">distribute the number of organizations that have applied within </w:t>
      </w:r>
      <w:r>
        <w:rPr>
          <w:rFonts w:ascii="Times New Roman" w:hAnsi="Times New Roman" w:cs="Times New Roman"/>
        </w:rPr>
        <w:t xml:space="preserve">GPSGA </w:t>
      </w:r>
      <w:r w:rsidRPr="00DC4CCF">
        <w:rPr>
          <w:rFonts w:ascii="Times New Roman" w:hAnsi="Times New Roman" w:cs="Times New Roman"/>
        </w:rPr>
        <w:t xml:space="preserve">umbrella groups, along with an estimated hearing duration. </w:t>
      </w:r>
      <w:r>
        <w:rPr>
          <w:rFonts w:ascii="Times New Roman" w:hAnsi="Times New Roman" w:cs="Times New Roman"/>
        </w:rPr>
        <w:t xml:space="preserve">Dr. Lovern and Marcia are working on the committee </w:t>
      </w:r>
      <w:proofErr w:type="gramStart"/>
      <w:r>
        <w:rPr>
          <w:rFonts w:ascii="Times New Roman" w:hAnsi="Times New Roman" w:cs="Times New Roman"/>
        </w:rPr>
        <w:t>members</w:t>
      </w:r>
      <w:proofErr w:type="gramEnd"/>
      <w:r>
        <w:rPr>
          <w:rFonts w:ascii="Times New Roman" w:hAnsi="Times New Roman" w:cs="Times New Roman"/>
        </w:rPr>
        <w:t xml:space="preserve"> list of seven members based on the requirement </w:t>
      </w:r>
      <w:r w:rsidRPr="00DC4CCF">
        <w:rPr>
          <w:rFonts w:ascii="Times New Roman" w:hAnsi="Times New Roman" w:cs="Times New Roman"/>
        </w:rPr>
        <w:t>and propose a date and time for your hearing by Friday, March 1.</w:t>
      </w:r>
      <w:r>
        <w:rPr>
          <w:rFonts w:ascii="Times New Roman" w:hAnsi="Times New Roman" w:cs="Times New Roman"/>
        </w:rPr>
        <w:t xml:space="preserve"> Hearings for the respective graduate student organization will begin in early March. </w:t>
      </w:r>
    </w:p>
    <w:p w14:paraId="46CBF6E8" w14:textId="77777777" w:rsidR="005565F2" w:rsidRPr="005565F2" w:rsidRDefault="005565F2" w:rsidP="005565F2">
      <w:pPr>
        <w:pStyle w:val="NormalWeb"/>
        <w:ind w:left="350" w:firstLine="720"/>
        <w:rPr>
          <w:rFonts w:ascii="Times New Roman" w:hAnsi="Times New Roman" w:cs="Times New Roman"/>
          <w:b/>
          <w:bCs/>
          <w:sz w:val="24"/>
          <w:szCs w:val="24"/>
        </w:rPr>
      </w:pPr>
      <w:r w:rsidRPr="005565F2">
        <w:rPr>
          <w:rFonts w:ascii="Times New Roman" w:hAnsi="Times New Roman" w:cs="Times New Roman"/>
          <w:b/>
          <w:bCs/>
          <w:sz w:val="24"/>
          <w:szCs w:val="24"/>
        </w:rPr>
        <w:t>General Assembly Meeting Minutes</w:t>
      </w:r>
    </w:p>
    <w:p w14:paraId="19CBFFCB" w14:textId="77777777" w:rsidR="005565F2" w:rsidRPr="005565F2" w:rsidRDefault="005565F2" w:rsidP="005565F2">
      <w:pPr>
        <w:pStyle w:val="NormalWeb"/>
        <w:ind w:left="1070"/>
        <w:rPr>
          <w:rFonts w:ascii="Times New Roman" w:hAnsi="Times New Roman" w:cs="Times New Roman"/>
          <w:sz w:val="24"/>
          <w:szCs w:val="24"/>
        </w:rPr>
      </w:pPr>
      <w:r w:rsidRPr="005565F2">
        <w:rPr>
          <w:rFonts w:ascii="Times New Roman" w:hAnsi="Times New Roman" w:cs="Times New Roman"/>
          <w:sz w:val="24"/>
          <w:szCs w:val="24"/>
        </w:rPr>
        <w:t>Meeting minutes for the general assembly meetings are available via the GPSGA Canvas page.</w:t>
      </w:r>
    </w:p>
    <w:p w14:paraId="35B1FDA3" w14:textId="77777777" w:rsidR="00611216" w:rsidRPr="00F7736F" w:rsidRDefault="00611216" w:rsidP="00611216">
      <w:pPr>
        <w:spacing w:after="120" w:line="240" w:lineRule="auto"/>
        <w:ind w:left="108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24EEDF61"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r w:rsidR="00760FD2">
        <w:rPr>
          <w:rFonts w:ascii="Times New Roman" w:hAnsi="Times New Roman" w:cs="Times New Roman"/>
          <w:szCs w:val="24"/>
        </w:rPr>
        <w:t>No Report</w:t>
      </w:r>
    </w:p>
    <w:p w14:paraId="58551260" w14:textId="66C8909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r w:rsidR="00DA79F7">
        <w:rPr>
          <w:rFonts w:ascii="Times New Roman" w:hAnsi="Times New Roman" w:cs="Times New Roman"/>
          <w:szCs w:val="24"/>
        </w:rPr>
        <w:t>No Report</w:t>
      </w:r>
    </w:p>
    <w:p w14:paraId="52AED6E6" w14:textId="136CAAB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A62E2C">
        <w:rPr>
          <w:rFonts w:ascii="Times New Roman" w:hAnsi="Times New Roman" w:cs="Times New Roman"/>
          <w:szCs w:val="24"/>
        </w:rPr>
        <w:t xml:space="preserve"> – </w:t>
      </w:r>
      <w:r w:rsidR="008D2905">
        <w:rPr>
          <w:rFonts w:ascii="Times New Roman" w:hAnsi="Times New Roman" w:cs="Times New Roman"/>
          <w:szCs w:val="24"/>
        </w:rPr>
        <w:t>No Report</w:t>
      </w:r>
    </w:p>
    <w:p w14:paraId="18771038" w14:textId="27F6BAB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w:t>
      </w:r>
      <w:r w:rsidR="008D2905">
        <w:rPr>
          <w:rFonts w:ascii="Times New Roman" w:hAnsi="Times New Roman" w:cs="Times New Roman"/>
          <w:color w:val="auto"/>
          <w:szCs w:val="24"/>
        </w:rPr>
        <w:t>No Report</w:t>
      </w:r>
    </w:p>
    <w:p w14:paraId="2AB605F1" w14:textId="6AB8B46C" w:rsidR="00F7736F" w:rsidRDefault="00F7736F" w:rsidP="00F7736F">
      <w:pPr>
        <w:numPr>
          <w:ilvl w:val="1"/>
          <w:numId w:val="2"/>
        </w:numPr>
        <w:spacing w:after="120" w:line="240" w:lineRule="auto"/>
        <w:ind w:right="9"/>
        <w:rPr>
          <w:rFonts w:ascii="Times New Roman" w:hAnsi="Times New Roman" w:cs="Times New Roman"/>
          <w:color w:val="auto"/>
          <w:szCs w:val="24"/>
        </w:rPr>
      </w:pPr>
      <w:r w:rsidRPr="00F7736F">
        <w:rPr>
          <w:rFonts w:ascii="Times New Roman" w:hAnsi="Times New Roman" w:cs="Times New Roman"/>
          <w:szCs w:val="24"/>
        </w:rPr>
        <w:t>Diversity</w:t>
      </w:r>
      <w:r w:rsidR="00D16CF7">
        <w:rPr>
          <w:rFonts w:ascii="Times New Roman" w:hAnsi="Times New Roman" w:cs="Times New Roman"/>
          <w:szCs w:val="24"/>
        </w:rPr>
        <w:t>, Equity and Inclusion</w:t>
      </w:r>
      <w:r w:rsidRPr="00F7736F">
        <w:rPr>
          <w:rFonts w:ascii="Times New Roman" w:hAnsi="Times New Roman" w:cs="Times New Roman"/>
          <w:szCs w:val="24"/>
        </w:rPr>
        <w:t xml:space="preserve">: </w:t>
      </w:r>
      <w:r w:rsidR="003B31A2">
        <w:rPr>
          <w:rFonts w:ascii="Times New Roman" w:hAnsi="Times New Roman" w:cs="Times New Roman"/>
          <w:color w:val="auto"/>
          <w:szCs w:val="24"/>
        </w:rPr>
        <w:t>Stephen Perkins</w:t>
      </w:r>
      <w:r w:rsidR="003512AE">
        <w:rPr>
          <w:rFonts w:ascii="Times New Roman" w:hAnsi="Times New Roman" w:cs="Times New Roman"/>
          <w:color w:val="auto"/>
          <w:szCs w:val="24"/>
        </w:rPr>
        <w:t xml:space="preserve"> </w:t>
      </w:r>
      <w:r w:rsidR="003409BC">
        <w:rPr>
          <w:rFonts w:ascii="Times New Roman" w:hAnsi="Times New Roman" w:cs="Times New Roman"/>
          <w:color w:val="auto"/>
          <w:szCs w:val="24"/>
        </w:rPr>
        <w:t>–</w:t>
      </w:r>
      <w:r w:rsidR="003512AE">
        <w:rPr>
          <w:rFonts w:ascii="Times New Roman" w:hAnsi="Times New Roman" w:cs="Times New Roman"/>
          <w:color w:val="auto"/>
          <w:szCs w:val="24"/>
        </w:rPr>
        <w:t xml:space="preserve"> </w:t>
      </w:r>
      <w:r w:rsidR="008F6EA5">
        <w:rPr>
          <w:rFonts w:ascii="Times New Roman" w:hAnsi="Times New Roman" w:cs="Times New Roman"/>
          <w:color w:val="auto"/>
          <w:szCs w:val="24"/>
        </w:rPr>
        <w:t>Update</w:t>
      </w:r>
    </w:p>
    <w:p w14:paraId="3AE20B2E" w14:textId="263D9683" w:rsidR="00C9536D" w:rsidRPr="00E73EB4" w:rsidRDefault="00C9536D" w:rsidP="00C9536D">
      <w:pPr>
        <w:spacing w:after="120" w:line="240" w:lineRule="auto"/>
        <w:ind w:left="1080" w:right="9" w:firstLine="0"/>
        <w:rPr>
          <w:rFonts w:ascii="Times New Roman" w:hAnsi="Times New Roman" w:cs="Times New Roman"/>
          <w:color w:val="auto"/>
          <w:szCs w:val="24"/>
        </w:rPr>
      </w:pPr>
      <w:r>
        <w:rPr>
          <w:rFonts w:ascii="Times New Roman" w:hAnsi="Times New Roman" w:cs="Times New Roman"/>
          <w:color w:val="auto"/>
          <w:szCs w:val="24"/>
        </w:rPr>
        <w:t xml:space="preserve">Recommendation: </w:t>
      </w:r>
      <w:r w:rsidR="00D33F2B">
        <w:rPr>
          <w:rFonts w:ascii="Times New Roman" w:hAnsi="Times New Roman" w:cs="Times New Roman"/>
          <w:color w:val="auto"/>
          <w:szCs w:val="24"/>
        </w:rPr>
        <w:t>24-03-01-DEI: Proposed change to committee title and mission statement*</w:t>
      </w:r>
    </w:p>
    <w:p w14:paraId="240EC0F9" w14:textId="35A4690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8D2905">
        <w:rPr>
          <w:rFonts w:ascii="Times New Roman" w:hAnsi="Times New Roman" w:cs="Times New Roman"/>
          <w:szCs w:val="24"/>
        </w:rPr>
        <w:t>No Report</w:t>
      </w:r>
    </w:p>
    <w:p w14:paraId="650DE2CD" w14:textId="7BAC5978"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B355F2">
        <w:rPr>
          <w:rFonts w:ascii="Times New Roman" w:hAnsi="Times New Roman" w:cs="Times New Roman"/>
          <w:szCs w:val="24"/>
        </w:rPr>
        <w:t xml:space="preserve"> – </w:t>
      </w:r>
      <w:r w:rsidR="005533E3">
        <w:rPr>
          <w:rFonts w:ascii="Times New Roman" w:hAnsi="Times New Roman" w:cs="Times New Roman"/>
          <w:szCs w:val="24"/>
        </w:rPr>
        <w:t>No Report</w:t>
      </w:r>
    </w:p>
    <w:p w14:paraId="01077FAE" w14:textId="438BE64F" w:rsidR="008D21F3" w:rsidRPr="00F26D99" w:rsidRDefault="00F6743C" w:rsidP="00F26D99">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50BFE">
        <w:rPr>
          <w:rFonts w:ascii="Times New Roman" w:hAnsi="Times New Roman" w:cs="Times New Roman"/>
          <w:szCs w:val="24"/>
        </w:rPr>
        <w:t xml:space="preserve"> Track: </w:t>
      </w:r>
      <w:r w:rsidR="00736CE9">
        <w:rPr>
          <w:rFonts w:ascii="Times New Roman" w:hAnsi="Times New Roman" w:cs="Times New Roman"/>
          <w:szCs w:val="24"/>
        </w:rPr>
        <w:t>Brad Lawson</w:t>
      </w:r>
      <w:r w:rsidR="00CA2D44">
        <w:rPr>
          <w:rFonts w:ascii="Times New Roman" w:hAnsi="Times New Roman" w:cs="Times New Roman"/>
          <w:szCs w:val="24"/>
        </w:rPr>
        <w:t>/Jennifer Glenn</w:t>
      </w:r>
      <w:r w:rsidR="00A87895">
        <w:rPr>
          <w:rFonts w:ascii="Times New Roman" w:hAnsi="Times New Roman" w:cs="Times New Roman"/>
          <w:szCs w:val="24"/>
        </w:rPr>
        <w:t xml:space="preserve"> </w:t>
      </w:r>
      <w:r w:rsidR="000A23BA">
        <w:rPr>
          <w:rFonts w:ascii="Times New Roman" w:hAnsi="Times New Roman" w:cs="Times New Roman"/>
          <w:szCs w:val="24"/>
        </w:rPr>
        <w:t>–</w:t>
      </w:r>
      <w:r w:rsidR="00A87895">
        <w:rPr>
          <w:rFonts w:ascii="Times New Roman" w:hAnsi="Times New Roman" w:cs="Times New Roman"/>
          <w:szCs w:val="24"/>
        </w:rPr>
        <w:t xml:space="preserve"> </w:t>
      </w:r>
      <w:r w:rsidR="008D21F3">
        <w:rPr>
          <w:rFonts w:ascii="Times New Roman" w:hAnsi="Times New Roman" w:cs="Times New Roman"/>
          <w:szCs w:val="24"/>
        </w:rPr>
        <w:t>No Report</w:t>
      </w:r>
    </w:p>
    <w:p w14:paraId="60C2C436" w14:textId="5436D26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074801">
        <w:rPr>
          <w:rFonts w:ascii="Times New Roman" w:hAnsi="Times New Roman" w:cs="Times New Roman"/>
          <w:szCs w:val="24"/>
        </w:rPr>
        <w:t xml:space="preserve"> – </w:t>
      </w:r>
      <w:r w:rsidR="00171E1C">
        <w:rPr>
          <w:rFonts w:ascii="Times New Roman" w:hAnsi="Times New Roman" w:cs="Times New Roman"/>
          <w:szCs w:val="24"/>
        </w:rPr>
        <w:t>No Report</w:t>
      </w:r>
    </w:p>
    <w:p w14:paraId="2AEE417B" w14:textId="0349258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3566EA">
        <w:rPr>
          <w:rFonts w:ascii="Times New Roman" w:hAnsi="Times New Roman" w:cs="Times New Roman"/>
          <w:szCs w:val="24"/>
        </w:rPr>
        <w:t>No Report</w:t>
      </w:r>
    </w:p>
    <w:p w14:paraId="1152DAD0" w14:textId="5306CA2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r w:rsidR="00694945">
        <w:rPr>
          <w:rFonts w:ascii="Times New Roman" w:hAnsi="Times New Roman" w:cs="Times New Roman"/>
          <w:szCs w:val="24"/>
        </w:rPr>
        <w:t>No Report</w:t>
      </w:r>
    </w:p>
    <w:p w14:paraId="72235466" w14:textId="4DC6C6B0" w:rsidR="004974D0" w:rsidRPr="00E27AA9" w:rsidRDefault="00F7736F" w:rsidP="00E27AA9">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541EF2">
        <w:rPr>
          <w:rFonts w:ascii="Times New Roman" w:hAnsi="Times New Roman" w:cs="Times New Roman"/>
          <w:szCs w:val="24"/>
        </w:rPr>
        <w:t xml:space="preserve"> </w:t>
      </w:r>
      <w:r w:rsidR="004974D0">
        <w:rPr>
          <w:rFonts w:ascii="Times New Roman" w:hAnsi="Times New Roman" w:cs="Times New Roman"/>
          <w:szCs w:val="24"/>
        </w:rPr>
        <w:t>Update</w:t>
      </w:r>
    </w:p>
    <w:p w14:paraId="79FC10C2" w14:textId="77777777" w:rsidR="004974D0" w:rsidRDefault="004974D0" w:rsidP="004974D0">
      <w:pPr>
        <w:shd w:val="clear" w:color="auto" w:fill="FFFFFF"/>
        <w:spacing w:after="45"/>
        <w:ind w:left="720" w:firstLine="360"/>
        <w:rPr>
          <w:rFonts w:ascii="Times New Roman" w:hAnsi="Times New Roman" w:cs="Times New Roman"/>
          <w:color w:val="444444"/>
          <w:szCs w:val="24"/>
        </w:rPr>
      </w:pPr>
      <w:proofErr w:type="spellStart"/>
      <w:r w:rsidRPr="004974D0">
        <w:rPr>
          <w:rFonts w:ascii="Times New Roman" w:hAnsi="Times New Roman" w:cs="Times New Roman"/>
          <w:color w:val="444444"/>
          <w:szCs w:val="24"/>
        </w:rPr>
        <w:t>OpenOKState</w:t>
      </w:r>
      <w:proofErr w:type="spellEnd"/>
      <w:r w:rsidRPr="004974D0">
        <w:rPr>
          <w:rFonts w:ascii="Times New Roman" w:hAnsi="Times New Roman" w:cs="Times New Roman"/>
          <w:color w:val="444444"/>
          <w:szCs w:val="24"/>
        </w:rPr>
        <w:t xml:space="preserve"> OER Champion Nominations</w:t>
      </w:r>
    </w:p>
    <w:p w14:paraId="2A75FC26" w14:textId="77777777" w:rsidR="00E27AA9" w:rsidRPr="004974D0" w:rsidRDefault="00E27AA9" w:rsidP="004974D0">
      <w:pPr>
        <w:shd w:val="clear" w:color="auto" w:fill="FFFFFF"/>
        <w:spacing w:after="45"/>
        <w:ind w:left="720" w:firstLine="360"/>
        <w:rPr>
          <w:rFonts w:ascii="Times New Roman" w:eastAsiaTheme="minorHAnsi" w:hAnsi="Times New Roman" w:cs="Times New Roman"/>
          <w:color w:val="auto"/>
          <w:szCs w:val="24"/>
        </w:rPr>
      </w:pPr>
    </w:p>
    <w:p w14:paraId="561BCB4D" w14:textId="77777777" w:rsidR="004974D0" w:rsidRPr="004974D0" w:rsidRDefault="004974D0" w:rsidP="00E27AA9">
      <w:pPr>
        <w:pStyle w:val="ListParagraph"/>
        <w:shd w:val="clear" w:color="auto" w:fill="FFFFFF"/>
        <w:spacing w:after="180" w:line="241" w:lineRule="atLeast"/>
        <w:ind w:left="1080" w:firstLine="0"/>
        <w:jc w:val="left"/>
        <w:rPr>
          <w:rFonts w:ascii="Times New Roman" w:hAnsi="Times New Roman" w:cs="Times New Roman"/>
          <w:szCs w:val="24"/>
        </w:rPr>
      </w:pPr>
      <w:r w:rsidRPr="004974D0">
        <w:rPr>
          <w:rFonts w:ascii="Times New Roman" w:hAnsi="Times New Roman" w:cs="Times New Roman"/>
          <w:color w:val="444444"/>
          <w:szCs w:val="24"/>
        </w:rPr>
        <w:t xml:space="preserve">The OSU OER advisory group and </w:t>
      </w:r>
      <w:proofErr w:type="spellStart"/>
      <w:r w:rsidRPr="004974D0">
        <w:rPr>
          <w:rFonts w:ascii="Times New Roman" w:hAnsi="Times New Roman" w:cs="Times New Roman"/>
          <w:color w:val="444444"/>
          <w:szCs w:val="24"/>
        </w:rPr>
        <w:t>OpenOKState</w:t>
      </w:r>
      <w:proofErr w:type="spellEnd"/>
      <w:r w:rsidRPr="004974D0">
        <w:rPr>
          <w:rFonts w:ascii="Times New Roman" w:hAnsi="Times New Roman" w:cs="Times New Roman"/>
          <w:color w:val="444444"/>
          <w:szCs w:val="24"/>
        </w:rPr>
        <w:t xml:space="preserve"> student advocacy team are accepting nominations for the </w:t>
      </w:r>
      <w:proofErr w:type="spellStart"/>
      <w:r w:rsidRPr="004974D0">
        <w:rPr>
          <w:rFonts w:ascii="Times New Roman" w:hAnsi="Times New Roman" w:cs="Times New Roman"/>
          <w:color w:val="444444"/>
          <w:szCs w:val="24"/>
        </w:rPr>
        <w:t>OpenOKState</w:t>
      </w:r>
      <w:proofErr w:type="spellEnd"/>
      <w:r w:rsidRPr="004974D0">
        <w:rPr>
          <w:rFonts w:ascii="Times New Roman" w:hAnsi="Times New Roman" w:cs="Times New Roman"/>
          <w:color w:val="444444"/>
          <w:szCs w:val="24"/>
        </w:rPr>
        <w:t xml:space="preserve"> Open Educational Resources (OER) Champion Awards. Four $500 awards will celebrate individuals from the OSU community actively engaged in supporting innovative research and student success </w:t>
      </w:r>
      <w:r w:rsidRPr="004974D0">
        <w:rPr>
          <w:rFonts w:ascii="Times New Roman" w:hAnsi="Times New Roman" w:cs="Times New Roman"/>
          <w:color w:val="444444"/>
          <w:szCs w:val="24"/>
        </w:rPr>
        <w:lastRenderedPageBreak/>
        <w:t>through the promotion and use of OER and open practices.</w:t>
      </w:r>
      <w:r w:rsidRPr="004974D0">
        <w:rPr>
          <w:rFonts w:ascii="Times New Roman" w:hAnsi="Times New Roman" w:cs="Times New Roman"/>
          <w:color w:val="444444"/>
          <w:szCs w:val="24"/>
        </w:rPr>
        <w:br/>
      </w:r>
      <w:r w:rsidRPr="004974D0">
        <w:rPr>
          <w:rFonts w:ascii="Times New Roman" w:hAnsi="Times New Roman" w:cs="Times New Roman"/>
          <w:color w:val="444444"/>
          <w:szCs w:val="24"/>
        </w:rPr>
        <w:br/>
        <w:t>OER are research, teaching, and learning materials intentionally created and licensed to be free for end users to use, modify and share. Open practices are collective choices that open up access to research and educational opportunities. Award nominations are open to any member of the OSU community.</w:t>
      </w:r>
    </w:p>
    <w:p w14:paraId="03532750" w14:textId="77777777" w:rsidR="004974D0" w:rsidRPr="004974D0" w:rsidRDefault="004974D0" w:rsidP="004974D0">
      <w:pPr>
        <w:pStyle w:val="ListParagraph"/>
        <w:ind w:firstLine="360"/>
        <w:rPr>
          <w:rFonts w:ascii="Times New Roman" w:hAnsi="Times New Roman" w:cs="Times New Roman"/>
          <w:szCs w:val="24"/>
        </w:rPr>
      </w:pPr>
      <w:r w:rsidRPr="004974D0">
        <w:rPr>
          <w:rFonts w:ascii="Times New Roman" w:hAnsi="Times New Roman" w:cs="Times New Roman"/>
          <w:szCs w:val="24"/>
        </w:rPr>
        <w:t xml:space="preserve">Link: </w:t>
      </w:r>
      <w:hyperlink r:id="rId14" w:history="1">
        <w:r w:rsidRPr="004974D0">
          <w:rPr>
            <w:rStyle w:val="Hyperlink"/>
            <w:rFonts w:ascii="Times New Roman" w:hAnsi="Times New Roman" w:cs="Times New Roman"/>
            <w:szCs w:val="24"/>
          </w:rPr>
          <w:t>https://forms.library.okstate.edu/machform/view.php?id=205118</w:t>
        </w:r>
      </w:hyperlink>
    </w:p>
    <w:p w14:paraId="499BFD2F" w14:textId="77777777" w:rsidR="004974D0" w:rsidRPr="00F7736F" w:rsidRDefault="004974D0" w:rsidP="004974D0">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2E43C394" w14:textId="77777777" w:rsidR="005E57AE" w:rsidRDefault="005E57AE" w:rsidP="005E57AE">
      <w:pPr>
        <w:spacing w:after="120" w:line="240" w:lineRule="auto"/>
        <w:ind w:right="9"/>
        <w:rPr>
          <w:rFonts w:ascii="Times New Roman" w:hAnsi="Times New Roman" w:cs="Times New Roman"/>
          <w:szCs w:val="24"/>
        </w:rPr>
      </w:pPr>
    </w:p>
    <w:p w14:paraId="00047E24" w14:textId="77777777" w:rsidR="005E57AE" w:rsidRDefault="005E57AE" w:rsidP="005E57AE">
      <w:pPr>
        <w:spacing w:after="120" w:line="240" w:lineRule="auto"/>
        <w:ind w:right="9"/>
        <w:rPr>
          <w:rFonts w:ascii="Times New Roman" w:hAnsi="Times New Roman" w:cs="Times New Roman"/>
          <w:szCs w:val="24"/>
        </w:rPr>
      </w:pPr>
    </w:p>
    <w:p w14:paraId="77503991" w14:textId="77777777" w:rsidR="005E57AE" w:rsidRDefault="005E57AE" w:rsidP="005E57AE">
      <w:pPr>
        <w:spacing w:after="120" w:line="240" w:lineRule="auto"/>
        <w:ind w:right="9"/>
        <w:rPr>
          <w:rFonts w:ascii="Times New Roman" w:hAnsi="Times New Roman" w:cs="Times New Roman"/>
          <w:szCs w:val="24"/>
        </w:rPr>
      </w:pPr>
    </w:p>
    <w:p w14:paraId="0B4F1586" w14:textId="77777777" w:rsidR="005E57AE" w:rsidRDefault="005E57AE" w:rsidP="005E57AE">
      <w:pPr>
        <w:spacing w:after="120" w:line="240" w:lineRule="auto"/>
        <w:ind w:right="9"/>
        <w:rPr>
          <w:rFonts w:ascii="Times New Roman" w:hAnsi="Times New Roman" w:cs="Times New Roman"/>
          <w:szCs w:val="24"/>
        </w:rPr>
      </w:pPr>
    </w:p>
    <w:p w14:paraId="42BF8FA4" w14:textId="77777777" w:rsidR="005E57AE" w:rsidRDefault="005E57AE" w:rsidP="005E57AE">
      <w:pPr>
        <w:spacing w:after="120" w:line="240" w:lineRule="auto"/>
        <w:ind w:right="9"/>
        <w:rPr>
          <w:rFonts w:ascii="Times New Roman" w:hAnsi="Times New Roman" w:cs="Times New Roman"/>
          <w:szCs w:val="24"/>
        </w:rPr>
      </w:pPr>
    </w:p>
    <w:p w14:paraId="0DFFE1F9" w14:textId="77777777" w:rsidR="005E57AE" w:rsidRDefault="005E57AE" w:rsidP="005E57AE">
      <w:pPr>
        <w:spacing w:after="120" w:line="240" w:lineRule="auto"/>
        <w:ind w:right="9"/>
        <w:rPr>
          <w:rFonts w:ascii="Times New Roman" w:hAnsi="Times New Roman" w:cs="Times New Roman"/>
          <w:szCs w:val="24"/>
        </w:rPr>
      </w:pPr>
    </w:p>
    <w:p w14:paraId="32253C37" w14:textId="77777777" w:rsidR="005E57AE" w:rsidRDefault="005E57AE" w:rsidP="005E57AE">
      <w:pPr>
        <w:spacing w:after="120" w:line="240" w:lineRule="auto"/>
        <w:ind w:right="9"/>
        <w:rPr>
          <w:rFonts w:ascii="Times New Roman" w:hAnsi="Times New Roman" w:cs="Times New Roman"/>
          <w:szCs w:val="24"/>
        </w:rPr>
      </w:pPr>
    </w:p>
    <w:p w14:paraId="34E1744A" w14:textId="77777777" w:rsidR="005E57AE" w:rsidRDefault="005E57AE" w:rsidP="005E57AE">
      <w:pPr>
        <w:spacing w:after="120" w:line="240" w:lineRule="auto"/>
        <w:ind w:right="9"/>
        <w:rPr>
          <w:rFonts w:ascii="Times New Roman" w:hAnsi="Times New Roman" w:cs="Times New Roman"/>
          <w:szCs w:val="24"/>
        </w:rPr>
      </w:pPr>
    </w:p>
    <w:p w14:paraId="01097294" w14:textId="77777777" w:rsidR="005E57AE" w:rsidRDefault="005E57AE" w:rsidP="005E57AE">
      <w:pPr>
        <w:spacing w:after="120" w:line="240" w:lineRule="auto"/>
        <w:ind w:right="9"/>
        <w:rPr>
          <w:rFonts w:ascii="Times New Roman" w:hAnsi="Times New Roman" w:cs="Times New Roman"/>
          <w:szCs w:val="24"/>
        </w:rPr>
      </w:pPr>
    </w:p>
    <w:p w14:paraId="79A5B33F" w14:textId="77777777" w:rsidR="005E57AE" w:rsidRDefault="005E57AE" w:rsidP="005E57AE">
      <w:pPr>
        <w:spacing w:after="120" w:line="240" w:lineRule="auto"/>
        <w:ind w:right="9"/>
        <w:rPr>
          <w:rFonts w:ascii="Times New Roman" w:hAnsi="Times New Roman" w:cs="Times New Roman"/>
          <w:szCs w:val="24"/>
        </w:rPr>
      </w:pPr>
    </w:p>
    <w:p w14:paraId="2DC7AA50" w14:textId="77777777" w:rsidR="005E57AE" w:rsidRDefault="005E57AE" w:rsidP="005E57AE">
      <w:pPr>
        <w:spacing w:after="120" w:line="240" w:lineRule="auto"/>
        <w:ind w:right="9"/>
        <w:rPr>
          <w:rFonts w:ascii="Times New Roman" w:hAnsi="Times New Roman" w:cs="Times New Roman"/>
          <w:szCs w:val="24"/>
        </w:rPr>
      </w:pPr>
    </w:p>
    <w:p w14:paraId="4F0F77D4" w14:textId="77777777" w:rsidR="005E57AE" w:rsidRDefault="005E57AE" w:rsidP="005E57AE">
      <w:pPr>
        <w:spacing w:after="120" w:line="240" w:lineRule="auto"/>
        <w:ind w:right="9"/>
        <w:rPr>
          <w:rFonts w:ascii="Times New Roman" w:hAnsi="Times New Roman" w:cs="Times New Roman"/>
          <w:szCs w:val="24"/>
        </w:rPr>
      </w:pPr>
    </w:p>
    <w:p w14:paraId="6129D47A" w14:textId="77777777" w:rsidR="005E57AE" w:rsidRDefault="005E57AE" w:rsidP="005E57AE">
      <w:pPr>
        <w:spacing w:after="120" w:line="240" w:lineRule="auto"/>
        <w:ind w:right="9"/>
        <w:rPr>
          <w:rFonts w:ascii="Times New Roman" w:hAnsi="Times New Roman" w:cs="Times New Roman"/>
          <w:szCs w:val="24"/>
        </w:rPr>
      </w:pPr>
    </w:p>
    <w:p w14:paraId="70CEAAC1" w14:textId="77777777" w:rsidR="005E57AE" w:rsidRDefault="005E57AE" w:rsidP="005E57AE">
      <w:pPr>
        <w:spacing w:after="120" w:line="240" w:lineRule="auto"/>
        <w:ind w:right="9"/>
        <w:rPr>
          <w:rFonts w:ascii="Times New Roman" w:hAnsi="Times New Roman" w:cs="Times New Roman"/>
          <w:szCs w:val="24"/>
        </w:rPr>
      </w:pPr>
    </w:p>
    <w:p w14:paraId="2DF60D0A" w14:textId="77777777" w:rsidR="005E57AE" w:rsidRDefault="005E57AE" w:rsidP="005E57AE">
      <w:pPr>
        <w:spacing w:after="120" w:line="240" w:lineRule="auto"/>
        <w:ind w:right="9"/>
        <w:rPr>
          <w:rFonts w:ascii="Times New Roman" w:hAnsi="Times New Roman" w:cs="Times New Roman"/>
          <w:szCs w:val="24"/>
        </w:rPr>
      </w:pPr>
    </w:p>
    <w:p w14:paraId="7F073823" w14:textId="77777777" w:rsidR="005E57AE" w:rsidRDefault="005E57AE" w:rsidP="005E57AE">
      <w:pPr>
        <w:spacing w:after="120" w:line="240" w:lineRule="auto"/>
        <w:ind w:right="9"/>
        <w:rPr>
          <w:rFonts w:ascii="Times New Roman" w:hAnsi="Times New Roman" w:cs="Times New Roman"/>
          <w:szCs w:val="24"/>
        </w:rPr>
      </w:pPr>
    </w:p>
    <w:p w14:paraId="7F15E665" w14:textId="77777777" w:rsidR="005E57AE" w:rsidRDefault="005E57AE" w:rsidP="005E57AE">
      <w:pPr>
        <w:spacing w:after="120" w:line="240" w:lineRule="auto"/>
        <w:ind w:right="9"/>
        <w:rPr>
          <w:rFonts w:ascii="Times New Roman" w:hAnsi="Times New Roman" w:cs="Times New Roman"/>
          <w:szCs w:val="24"/>
        </w:rPr>
      </w:pPr>
    </w:p>
    <w:p w14:paraId="2B4B575B" w14:textId="77777777" w:rsidR="005E57AE" w:rsidRDefault="005E57AE" w:rsidP="005E57AE">
      <w:pPr>
        <w:spacing w:after="120" w:line="240" w:lineRule="auto"/>
        <w:ind w:right="9"/>
        <w:rPr>
          <w:rFonts w:ascii="Times New Roman" w:hAnsi="Times New Roman" w:cs="Times New Roman"/>
          <w:szCs w:val="24"/>
        </w:rPr>
      </w:pPr>
    </w:p>
    <w:p w14:paraId="65EF62E0" w14:textId="77777777" w:rsidR="005E57AE" w:rsidRDefault="005E57AE" w:rsidP="005E57AE">
      <w:pPr>
        <w:spacing w:after="120" w:line="240" w:lineRule="auto"/>
        <w:ind w:right="9"/>
        <w:rPr>
          <w:rFonts w:ascii="Times New Roman" w:hAnsi="Times New Roman" w:cs="Times New Roman"/>
          <w:szCs w:val="24"/>
        </w:rPr>
      </w:pPr>
    </w:p>
    <w:p w14:paraId="43B42309" w14:textId="77777777" w:rsidR="005E57AE" w:rsidRDefault="005E57AE" w:rsidP="005E57AE">
      <w:pPr>
        <w:spacing w:after="120" w:line="240" w:lineRule="auto"/>
        <w:ind w:right="9"/>
        <w:rPr>
          <w:rFonts w:ascii="Times New Roman" w:hAnsi="Times New Roman" w:cs="Times New Roman"/>
          <w:szCs w:val="24"/>
        </w:rPr>
      </w:pPr>
    </w:p>
    <w:p w14:paraId="504E0C1B" w14:textId="77777777" w:rsidR="005E57AE" w:rsidRDefault="005E57AE" w:rsidP="005E57AE">
      <w:pPr>
        <w:spacing w:after="120" w:line="240" w:lineRule="auto"/>
        <w:ind w:right="9"/>
        <w:rPr>
          <w:rFonts w:ascii="Times New Roman" w:hAnsi="Times New Roman" w:cs="Times New Roman"/>
          <w:szCs w:val="24"/>
        </w:rPr>
      </w:pPr>
    </w:p>
    <w:p w14:paraId="15F0E65F" w14:textId="77777777" w:rsidR="005E57AE" w:rsidRPr="00F7736F" w:rsidRDefault="005E57AE" w:rsidP="005E57AE">
      <w:pPr>
        <w:spacing w:after="120" w:line="240" w:lineRule="auto"/>
        <w:ind w:right="9"/>
        <w:rPr>
          <w:rFonts w:ascii="Times New Roman" w:hAnsi="Times New Roman" w:cs="Times New Roman"/>
          <w:szCs w:val="24"/>
        </w:rPr>
      </w:pPr>
    </w:p>
    <w:p w14:paraId="5D9D7A70" w14:textId="39864C09" w:rsidR="00EC71C7" w:rsidRPr="00D33F2B" w:rsidRDefault="00D33F2B" w:rsidP="00F7736F">
      <w:pPr>
        <w:ind w:left="0"/>
        <w:rPr>
          <w:rFonts w:ascii="Times New Roman" w:hAnsi="Times New Roman" w:cs="Times New Roman"/>
          <w:b/>
          <w:bCs/>
          <w:i/>
          <w:iCs/>
          <w:szCs w:val="24"/>
        </w:rPr>
      </w:pPr>
      <w:r w:rsidRPr="00D33F2B">
        <w:rPr>
          <w:rFonts w:ascii="Times New Roman" w:hAnsi="Times New Roman" w:cs="Times New Roman"/>
          <w:b/>
          <w:bCs/>
          <w:i/>
          <w:iCs/>
          <w:szCs w:val="24"/>
        </w:rPr>
        <w:t>*Attached</w:t>
      </w:r>
    </w:p>
    <w:p w14:paraId="6746A6E7" w14:textId="77777777" w:rsidR="00D33F2B" w:rsidRDefault="00D33F2B" w:rsidP="00F7736F">
      <w:pPr>
        <w:ind w:left="0"/>
        <w:rPr>
          <w:rFonts w:ascii="Times New Roman" w:hAnsi="Times New Roman" w:cs="Times New Roman"/>
          <w:szCs w:val="24"/>
        </w:rPr>
      </w:pPr>
    </w:p>
    <w:p w14:paraId="1F79CC13" w14:textId="77777777" w:rsidR="00D33F2B" w:rsidRPr="00D33F2B" w:rsidRDefault="00D33F2B" w:rsidP="00D33F2B">
      <w:pPr>
        <w:ind w:left="3600" w:right="-720" w:firstLine="720"/>
        <w:rPr>
          <w:rFonts w:ascii="Times New Roman" w:hAnsi="Times New Roman" w:cs="Times New Roman"/>
          <w:b/>
        </w:rPr>
      </w:pPr>
      <w:r>
        <w:rPr>
          <w:b/>
        </w:rPr>
        <w:lastRenderedPageBreak/>
        <w:t xml:space="preserve">            </w:t>
      </w:r>
      <w:r w:rsidRPr="00D33F2B">
        <w:rPr>
          <w:rFonts w:ascii="Times New Roman" w:hAnsi="Times New Roman" w:cs="Times New Roman"/>
          <w:b/>
        </w:rPr>
        <w:t>Amended by          Passed        Failed</w:t>
      </w:r>
    </w:p>
    <w:p w14:paraId="1E96BCC3" w14:textId="77777777" w:rsidR="00D33F2B" w:rsidRPr="00D33F2B" w:rsidRDefault="00D33F2B" w:rsidP="00D33F2B">
      <w:pPr>
        <w:ind w:right="-720"/>
        <w:rPr>
          <w:rFonts w:ascii="Times New Roman" w:hAnsi="Times New Roman" w:cs="Times New Roman"/>
          <w:b/>
        </w:rPr>
      </w:pPr>
    </w:p>
    <w:p w14:paraId="449DE04B" w14:textId="59104347" w:rsidR="00D33F2B" w:rsidRPr="00D33F2B" w:rsidRDefault="00D33F2B" w:rsidP="00D33F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b/>
        </w:rPr>
        <w:t>Recommendation No.</w:t>
      </w:r>
      <w:r w:rsidRPr="00D33F2B">
        <w:rPr>
          <w:rFonts w:ascii="Times New Roman" w:hAnsi="Times New Roman" w:cs="Times New Roman"/>
          <w:u w:val="single"/>
        </w:rPr>
        <w:t> 24-03-01-DEI</w:t>
      </w:r>
      <w:r w:rsidRPr="00D33F2B">
        <w:rPr>
          <w:rFonts w:ascii="Times New Roman" w:hAnsi="Times New Roman" w:cs="Times New Roman"/>
          <w:u w:val="single"/>
        </w:rPr>
        <w:tab/>
      </w:r>
      <w:r w:rsidRPr="00D33F2B">
        <w:rPr>
          <w:rFonts w:ascii="Times New Roman" w:hAnsi="Times New Roman" w:cs="Times New Roman"/>
        </w:rPr>
        <w:tab/>
      </w:r>
      <w:r w:rsidRPr="00D33F2B">
        <w:rPr>
          <w:rFonts w:ascii="Times New Roman" w:hAnsi="Times New Roman" w:cs="Times New Roman"/>
        </w:rPr>
        <w:tab/>
      </w:r>
      <w:proofErr w:type="gramStart"/>
      <w:r w:rsidRPr="00D33F2B">
        <w:rPr>
          <w:rFonts w:ascii="Times New Roman" w:hAnsi="Times New Roman" w:cs="Times New Roman"/>
        </w:rPr>
        <w:t>1._</w:t>
      </w:r>
      <w:proofErr w:type="gramEnd"/>
      <w:r w:rsidRPr="00D33F2B">
        <w:rPr>
          <w:rFonts w:ascii="Times New Roman" w:hAnsi="Times New Roman" w:cs="Times New Roman"/>
        </w:rPr>
        <w:t>_______________   ______    _________</w:t>
      </w:r>
    </w:p>
    <w:p w14:paraId="1697A142" w14:textId="1179E80E" w:rsidR="00D33F2B" w:rsidRPr="00D33F2B" w:rsidRDefault="00D33F2B" w:rsidP="00D33F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b/>
        </w:rPr>
        <w:t xml:space="preserve">Moved by: </w:t>
      </w:r>
      <w:r w:rsidRPr="00D33F2B">
        <w:rPr>
          <w:rFonts w:ascii="Times New Roman" w:hAnsi="Times New Roman" w:cs="Times New Roman"/>
          <w:u w:val="single"/>
        </w:rPr>
        <w:t> Diversity, Equity and Inclusion</w:t>
      </w:r>
      <w:r w:rsidRPr="00D33F2B">
        <w:rPr>
          <w:rFonts w:ascii="Times New Roman" w:hAnsi="Times New Roman" w:cs="Times New Roman"/>
          <w:u w:val="single"/>
        </w:rPr>
        <w:tab/>
      </w:r>
      <w:r w:rsidRPr="00D33F2B">
        <w:rPr>
          <w:rFonts w:ascii="Times New Roman" w:hAnsi="Times New Roman" w:cs="Times New Roman"/>
        </w:rPr>
        <w:tab/>
      </w:r>
      <w:r w:rsidRPr="00D33F2B">
        <w:rPr>
          <w:rFonts w:ascii="Times New Roman" w:hAnsi="Times New Roman" w:cs="Times New Roman"/>
        </w:rPr>
        <w:tab/>
      </w:r>
      <w:proofErr w:type="gramStart"/>
      <w:r w:rsidRPr="00D33F2B">
        <w:rPr>
          <w:rFonts w:ascii="Times New Roman" w:hAnsi="Times New Roman" w:cs="Times New Roman"/>
        </w:rPr>
        <w:t>2._</w:t>
      </w:r>
      <w:proofErr w:type="gramEnd"/>
      <w:r w:rsidRPr="00D33F2B">
        <w:rPr>
          <w:rFonts w:ascii="Times New Roman" w:hAnsi="Times New Roman" w:cs="Times New Roman"/>
        </w:rPr>
        <w:t>_______________   ______    _________</w:t>
      </w:r>
    </w:p>
    <w:p w14:paraId="1DCC539B" w14:textId="4B57B2D0" w:rsidR="00D33F2B" w:rsidRPr="00D33F2B" w:rsidRDefault="00D33F2B" w:rsidP="00D33F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b/>
        </w:rPr>
        <w:t xml:space="preserve">Seconded by: </w:t>
      </w:r>
      <w:r w:rsidRPr="00D33F2B">
        <w:rPr>
          <w:rFonts w:ascii="Times New Roman" w:hAnsi="Times New Roman" w:cs="Times New Roman"/>
          <w:u w:val="single"/>
        </w:rPr>
        <w:tab/>
      </w:r>
      <w:r w:rsidRPr="00D33F2B">
        <w:rPr>
          <w:rFonts w:ascii="Times New Roman" w:hAnsi="Times New Roman" w:cs="Times New Roman"/>
        </w:rPr>
        <w:tab/>
      </w:r>
      <w:r w:rsidRPr="00D33F2B">
        <w:rPr>
          <w:rFonts w:ascii="Times New Roman" w:hAnsi="Times New Roman" w:cs="Times New Roman"/>
        </w:rPr>
        <w:tab/>
      </w:r>
      <w:proofErr w:type="gramStart"/>
      <w:r w:rsidRPr="00D33F2B">
        <w:rPr>
          <w:rFonts w:ascii="Times New Roman" w:hAnsi="Times New Roman" w:cs="Times New Roman"/>
        </w:rPr>
        <w:t>3._</w:t>
      </w:r>
      <w:proofErr w:type="gramEnd"/>
      <w:r w:rsidRPr="00D33F2B">
        <w:rPr>
          <w:rFonts w:ascii="Times New Roman" w:hAnsi="Times New Roman" w:cs="Times New Roman"/>
        </w:rPr>
        <w:t>_______________   ______   _________</w:t>
      </w:r>
    </w:p>
    <w:p w14:paraId="42B01156" w14:textId="77777777" w:rsidR="00D33F2B" w:rsidRPr="00D33F2B" w:rsidRDefault="00D33F2B" w:rsidP="00D33F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u w:val="single"/>
        </w:rPr>
        <w:t>        </w:t>
      </w:r>
      <w:r w:rsidRPr="00D33F2B">
        <w:rPr>
          <w:rFonts w:ascii="Times New Roman" w:hAnsi="Times New Roman" w:cs="Times New Roman"/>
          <w:b/>
        </w:rPr>
        <w:t xml:space="preserve">Passed </w:t>
      </w:r>
      <w:r w:rsidRPr="00D33F2B">
        <w:rPr>
          <w:rFonts w:ascii="Times New Roman" w:hAnsi="Times New Roman" w:cs="Times New Roman"/>
          <w:u w:val="single"/>
        </w:rPr>
        <w:t>        </w:t>
      </w:r>
      <w:r w:rsidRPr="00D33F2B">
        <w:rPr>
          <w:rFonts w:ascii="Times New Roman" w:hAnsi="Times New Roman" w:cs="Times New Roman"/>
          <w:b/>
        </w:rPr>
        <w:t xml:space="preserve">Tabled </w:t>
      </w:r>
      <w:r w:rsidRPr="00D33F2B">
        <w:rPr>
          <w:rFonts w:ascii="Times New Roman" w:hAnsi="Times New Roman" w:cs="Times New Roman"/>
          <w:u w:val="single"/>
        </w:rPr>
        <w:t>        </w:t>
      </w:r>
      <w:r w:rsidRPr="00D33F2B">
        <w:rPr>
          <w:rFonts w:ascii="Times New Roman" w:hAnsi="Times New Roman" w:cs="Times New Roman"/>
          <w:b/>
        </w:rPr>
        <w:t xml:space="preserve">Failed </w:t>
      </w:r>
      <w:r w:rsidRPr="00D33F2B">
        <w:rPr>
          <w:rFonts w:ascii="Times New Roman" w:hAnsi="Times New Roman" w:cs="Times New Roman"/>
        </w:rPr>
        <w:tab/>
      </w:r>
      <w:r w:rsidRPr="00D33F2B">
        <w:rPr>
          <w:rFonts w:ascii="Times New Roman" w:hAnsi="Times New Roman" w:cs="Times New Roman"/>
        </w:rPr>
        <w:tab/>
      </w:r>
      <w:r w:rsidRPr="00D33F2B">
        <w:rPr>
          <w:rFonts w:ascii="Times New Roman" w:hAnsi="Times New Roman" w:cs="Times New Roman"/>
        </w:rPr>
        <w:tab/>
      </w:r>
      <w:proofErr w:type="gramStart"/>
      <w:r w:rsidRPr="00D33F2B">
        <w:rPr>
          <w:rFonts w:ascii="Times New Roman" w:hAnsi="Times New Roman" w:cs="Times New Roman"/>
        </w:rPr>
        <w:t>4._</w:t>
      </w:r>
      <w:proofErr w:type="gramEnd"/>
      <w:r w:rsidRPr="00D33F2B">
        <w:rPr>
          <w:rFonts w:ascii="Times New Roman" w:hAnsi="Times New Roman" w:cs="Times New Roman"/>
        </w:rPr>
        <w:t xml:space="preserve">_______________   ______   _________ </w:t>
      </w:r>
    </w:p>
    <w:p w14:paraId="7795FAA3" w14:textId="77777777" w:rsidR="00D33F2B" w:rsidRPr="00D33F2B" w:rsidRDefault="00D33F2B" w:rsidP="00D33F2B">
      <w:pPr>
        <w:ind w:right="-720"/>
        <w:rPr>
          <w:rFonts w:ascii="Times New Roman" w:hAnsi="Times New Roman" w:cs="Times New Roman"/>
        </w:rPr>
      </w:pPr>
    </w:p>
    <w:p w14:paraId="4FBD3CB8" w14:textId="77777777" w:rsidR="00D33F2B" w:rsidRPr="00D33F2B" w:rsidRDefault="00D33F2B" w:rsidP="00D33F2B">
      <w:pPr>
        <w:tabs>
          <w:tab w:val="left" w:pos="8640"/>
        </w:tabs>
        <w:rPr>
          <w:rFonts w:ascii="Times New Roman" w:hAnsi="Times New Roman" w:cs="Times New Roman"/>
          <w:u w:val="single"/>
        </w:rPr>
      </w:pPr>
      <w:r w:rsidRPr="00D33F2B">
        <w:rPr>
          <w:rFonts w:ascii="Times New Roman" w:hAnsi="Times New Roman" w:cs="Times New Roman"/>
          <w:b/>
        </w:rPr>
        <w:t>Title:</w:t>
      </w:r>
      <w:r w:rsidRPr="00D33F2B">
        <w:rPr>
          <w:rFonts w:ascii="Times New Roman" w:hAnsi="Times New Roman" w:cs="Times New Roman"/>
          <w:u w:val="single"/>
        </w:rPr>
        <w:t>     Proposed change to committee title and mission statement  </w:t>
      </w:r>
      <w:r w:rsidRPr="00D33F2B">
        <w:rPr>
          <w:rFonts w:ascii="Times New Roman" w:hAnsi="Times New Roman" w:cs="Times New Roman"/>
          <w:u w:val="single"/>
        </w:rPr>
        <w:tab/>
      </w:r>
    </w:p>
    <w:p w14:paraId="29CF4246" w14:textId="77777777" w:rsidR="00D33F2B" w:rsidRPr="00D33F2B" w:rsidRDefault="00D33F2B" w:rsidP="00D33F2B">
      <w:pPr>
        <w:ind w:right="-720"/>
        <w:rPr>
          <w:rFonts w:ascii="Times New Roman" w:hAnsi="Times New Roman" w:cs="Times New Roman"/>
        </w:rPr>
      </w:pPr>
    </w:p>
    <w:p w14:paraId="0F2E52B2" w14:textId="77777777" w:rsidR="00D33F2B" w:rsidRPr="00D33F2B" w:rsidRDefault="00D33F2B" w:rsidP="00D33F2B">
      <w:pPr>
        <w:ind w:right="-720"/>
        <w:rPr>
          <w:rFonts w:ascii="Times New Roman" w:hAnsi="Times New Roman" w:cs="Times New Roman"/>
        </w:rPr>
      </w:pPr>
    </w:p>
    <w:p w14:paraId="7F273347" w14:textId="77777777" w:rsidR="00D33F2B" w:rsidRPr="00D33F2B" w:rsidRDefault="00D33F2B" w:rsidP="00D33F2B">
      <w:pPr>
        <w:ind w:right="-720"/>
        <w:rPr>
          <w:rFonts w:ascii="Times New Roman" w:hAnsi="Times New Roman" w:cs="Times New Roman"/>
        </w:rPr>
      </w:pPr>
      <w:r w:rsidRPr="00D33F2B">
        <w:rPr>
          <w:rFonts w:ascii="Times New Roman" w:hAnsi="Times New Roman" w:cs="Times New Roman"/>
          <w:b/>
        </w:rPr>
        <w:t xml:space="preserve">The Faculty Council Diversity, Equity and Inclusion Committee Recommends to Faculty Council that:  </w:t>
      </w:r>
    </w:p>
    <w:p w14:paraId="1DE728FA" w14:textId="77777777" w:rsidR="00D33F2B" w:rsidRPr="00D33F2B" w:rsidRDefault="00D33F2B" w:rsidP="00D33F2B">
      <w:pPr>
        <w:ind w:right="-720"/>
        <w:rPr>
          <w:rFonts w:ascii="Times New Roman" w:hAnsi="Times New Roman" w:cs="Times New Roman"/>
        </w:rPr>
      </w:pPr>
    </w:p>
    <w:p w14:paraId="481BADCD" w14:textId="77777777" w:rsidR="00D33F2B" w:rsidRPr="00D33F2B" w:rsidRDefault="00D33F2B" w:rsidP="00EB5835">
      <w:pPr>
        <w:shd w:val="clear" w:color="auto" w:fill="FFFFFF"/>
        <w:spacing w:before="100" w:beforeAutospacing="1" w:after="100" w:afterAutospacing="1"/>
        <w:ind w:firstLine="0"/>
        <w:rPr>
          <w:rFonts w:ascii="Times New Roman" w:hAnsi="Times New Roman" w:cs="Times New Roman"/>
          <w:color w:val="434343"/>
        </w:rPr>
      </w:pPr>
      <w:r w:rsidRPr="00D33F2B">
        <w:rPr>
          <w:rFonts w:ascii="Times New Roman" w:hAnsi="Times New Roman" w:cs="Times New Roman"/>
          <w:color w:val="434343"/>
        </w:rPr>
        <w:t>The Diversity, Equity, and Inclusion Committee met on February 29</w:t>
      </w:r>
      <w:r w:rsidRPr="00D33F2B">
        <w:rPr>
          <w:rFonts w:ascii="Times New Roman" w:hAnsi="Times New Roman" w:cs="Times New Roman"/>
          <w:color w:val="434343"/>
          <w:vertAlign w:val="superscript"/>
        </w:rPr>
        <w:t>th</w:t>
      </w:r>
      <w:r w:rsidRPr="00D33F2B">
        <w:rPr>
          <w:rFonts w:ascii="Times New Roman" w:hAnsi="Times New Roman" w:cs="Times New Roman"/>
          <w:color w:val="434343"/>
        </w:rPr>
        <w:t xml:space="preserve">, 2024. After deliberating, committee members voted unanimously to change the committee’s title to the Access and Community Impact Committee. </w:t>
      </w:r>
    </w:p>
    <w:p w14:paraId="68E7670A" w14:textId="77777777" w:rsidR="00D33F2B" w:rsidRPr="00D33F2B" w:rsidRDefault="00D33F2B" w:rsidP="00D33F2B">
      <w:pPr>
        <w:shd w:val="clear" w:color="auto" w:fill="FFFFFF"/>
        <w:spacing w:before="100" w:beforeAutospacing="1" w:after="100" w:afterAutospacing="1"/>
        <w:rPr>
          <w:rFonts w:ascii="Times New Roman" w:hAnsi="Times New Roman" w:cs="Times New Roman"/>
          <w:color w:val="434343"/>
        </w:rPr>
      </w:pPr>
      <w:r w:rsidRPr="00D33F2B">
        <w:rPr>
          <w:rFonts w:ascii="Times New Roman" w:hAnsi="Times New Roman" w:cs="Times New Roman"/>
          <w:color w:val="434343"/>
          <w:u w:val="single"/>
        </w:rPr>
        <w:t>Current DEI committee title and mission statement</w:t>
      </w:r>
      <w:r w:rsidRPr="00D33F2B">
        <w:rPr>
          <w:rFonts w:ascii="Times New Roman" w:hAnsi="Times New Roman" w:cs="Times New Roman"/>
          <w:color w:val="434343"/>
        </w:rPr>
        <w:t>:</w:t>
      </w:r>
    </w:p>
    <w:p w14:paraId="1068D51C" w14:textId="77777777" w:rsidR="00D33F2B" w:rsidRPr="00D33F2B" w:rsidRDefault="00D33F2B" w:rsidP="00D33F2B">
      <w:pPr>
        <w:shd w:val="clear" w:color="auto" w:fill="FFFFFF"/>
        <w:spacing w:before="100" w:beforeAutospacing="1" w:after="100" w:afterAutospacing="1"/>
        <w:rPr>
          <w:rFonts w:ascii="Times New Roman" w:hAnsi="Times New Roman" w:cs="Times New Roman"/>
          <w:b/>
          <w:strike/>
          <w:color w:val="434343"/>
        </w:rPr>
      </w:pPr>
      <w:r w:rsidRPr="00D33F2B">
        <w:rPr>
          <w:rFonts w:ascii="Times New Roman" w:hAnsi="Times New Roman" w:cs="Times New Roman"/>
          <w:b/>
          <w:color w:val="434343"/>
        </w:rPr>
        <w:t>Diversity, Equity, and Inclusion Committee</w:t>
      </w:r>
    </w:p>
    <w:p w14:paraId="20C44AEC" w14:textId="77777777" w:rsidR="00D33F2B" w:rsidRPr="00D33F2B" w:rsidRDefault="00D33F2B" w:rsidP="00EB5835">
      <w:pPr>
        <w:shd w:val="clear" w:color="auto" w:fill="FFFFFF"/>
        <w:ind w:firstLine="0"/>
        <w:rPr>
          <w:rFonts w:ascii="Times New Roman" w:hAnsi="Times New Roman" w:cs="Times New Roman"/>
          <w:color w:val="434343"/>
        </w:rPr>
      </w:pPr>
      <w:r w:rsidRPr="00D33F2B">
        <w:rPr>
          <w:rFonts w:ascii="Times New Roman" w:hAnsi="Times New Roman" w:cs="Times New Roman"/>
          <w:color w:val="434343"/>
        </w:rPr>
        <w:t>The OSU Diversity, Equity, and Inclusion Committee is comprised of three members from the Faculty Council, three members from the General Faculty, one emeritus faculty member, one undergraduate student and one graduate student. The composition of this committee should reflect diverse populations of the campus. A representative from the Division of Institutional Diversity will be appointed by the Vice President of Institutional Diversity to serve as a liaison between the Diversity, Equity, and Inclusion Committee and the Division of Institutional Diversity. Committee members are encouraged to invite faculty from Colleges without representation on this committee to participate as non-voting members. This committee will work with Faculty Council Officers in reviewing committee structure and membership to ensure that the committee appropriately addresses diversity related issues.</w:t>
      </w:r>
    </w:p>
    <w:p w14:paraId="257AF89B" w14:textId="77777777" w:rsidR="00D33F2B" w:rsidRPr="00D33F2B" w:rsidRDefault="00D33F2B" w:rsidP="00D33F2B">
      <w:pPr>
        <w:spacing w:before="100" w:beforeAutospacing="1" w:after="100" w:afterAutospacing="1"/>
        <w:rPr>
          <w:rFonts w:ascii="Times New Roman" w:hAnsi="Times New Roman" w:cs="Times New Roman"/>
          <w:color w:val="434343"/>
        </w:rPr>
      </w:pPr>
      <w:r w:rsidRPr="00D33F2B">
        <w:rPr>
          <w:rFonts w:ascii="Times New Roman" w:hAnsi="Times New Roman" w:cs="Times New Roman"/>
          <w:color w:val="434343"/>
          <w:u w:val="single"/>
        </w:rPr>
        <w:t>Recommended new committee title and mission statement</w:t>
      </w:r>
      <w:r w:rsidRPr="00D33F2B">
        <w:rPr>
          <w:rFonts w:ascii="Times New Roman" w:hAnsi="Times New Roman" w:cs="Times New Roman"/>
          <w:color w:val="434343"/>
        </w:rPr>
        <w:t>:</w:t>
      </w:r>
    </w:p>
    <w:p w14:paraId="79A026F9" w14:textId="77777777" w:rsidR="00D33F2B" w:rsidRPr="00D33F2B" w:rsidRDefault="00D33F2B" w:rsidP="00D33F2B">
      <w:pPr>
        <w:spacing w:before="100" w:beforeAutospacing="1" w:after="100" w:afterAutospacing="1"/>
        <w:rPr>
          <w:rFonts w:ascii="Times New Roman" w:hAnsi="Times New Roman" w:cs="Times New Roman"/>
          <w:b/>
          <w:color w:val="434343"/>
        </w:rPr>
      </w:pPr>
      <w:r w:rsidRPr="00D33F2B">
        <w:rPr>
          <w:rFonts w:ascii="Times New Roman" w:hAnsi="Times New Roman" w:cs="Times New Roman"/>
          <w:b/>
          <w:color w:val="434343"/>
        </w:rPr>
        <w:t>Access and Community Impact Committee</w:t>
      </w:r>
    </w:p>
    <w:p w14:paraId="10042867" w14:textId="77777777" w:rsidR="00D33F2B" w:rsidRPr="00D33F2B" w:rsidRDefault="00D33F2B" w:rsidP="00EB5835">
      <w:pPr>
        <w:spacing w:before="100" w:beforeAutospacing="1" w:after="100" w:afterAutospacing="1"/>
        <w:ind w:firstLine="0"/>
        <w:rPr>
          <w:rFonts w:ascii="Times New Roman" w:eastAsia="Times New Roman" w:hAnsi="Times New Roman" w:cs="Times New Roman"/>
          <w:b/>
          <w:color w:val="auto"/>
        </w:rPr>
      </w:pPr>
      <w:r w:rsidRPr="00D33F2B">
        <w:rPr>
          <w:rFonts w:ascii="Times New Roman" w:hAnsi="Times New Roman" w:cs="Times New Roman"/>
          <w:color w:val="434343"/>
        </w:rPr>
        <w:t xml:space="preserve">The OSU Access and Community Impact Committee is comprised of three members from the Faculty Council, three members from the General Faculty, one emeritus faculty member, one undergraduate student and one graduate student. The composition of this committee should reflect diverse populations of the campus. A representative from the Division of Access and Community Impact will be appointed by the Vice President for Access and Community Impact to serve as a liaison between the Access and Community Impact Committee and the Division </w:t>
      </w:r>
      <w:r w:rsidRPr="00D33F2B">
        <w:rPr>
          <w:rFonts w:ascii="Times New Roman" w:hAnsi="Times New Roman" w:cs="Times New Roman"/>
          <w:color w:val="434343"/>
        </w:rPr>
        <w:lastRenderedPageBreak/>
        <w:t>of Access and Community Impact. Committee members are encouraged to invite faculty from Colleges without representation on this committee to participate as non-voting members. This committee will work with Faculty Council Officers in reviewing committee structure and membership to ensure that the committee appropriately addresses issues of concern to the faculty of OSU and/or OSU’s Division of Access and Community Impact.</w:t>
      </w:r>
    </w:p>
    <w:p w14:paraId="0A8EBA55" w14:textId="77777777" w:rsidR="00D33F2B" w:rsidRPr="00D33F2B" w:rsidRDefault="00D33F2B" w:rsidP="00D33F2B">
      <w:pPr>
        <w:ind w:right="-720"/>
        <w:rPr>
          <w:rFonts w:ascii="Times New Roman" w:hAnsi="Times New Roman" w:cs="Times New Roman"/>
        </w:rPr>
      </w:pPr>
    </w:p>
    <w:p w14:paraId="208F0A39" w14:textId="77777777" w:rsidR="00D33F2B" w:rsidRPr="00D33F2B" w:rsidRDefault="00D33F2B" w:rsidP="00D33F2B">
      <w:pPr>
        <w:ind w:right="-720"/>
        <w:rPr>
          <w:rFonts w:ascii="Times New Roman" w:hAnsi="Times New Roman" w:cs="Times New Roman"/>
        </w:rPr>
      </w:pPr>
    </w:p>
    <w:p w14:paraId="2A880127" w14:textId="77777777" w:rsidR="00D33F2B" w:rsidRPr="00D33F2B" w:rsidRDefault="00D33F2B" w:rsidP="00D33F2B">
      <w:pPr>
        <w:ind w:right="-720"/>
        <w:rPr>
          <w:rFonts w:ascii="Times New Roman" w:hAnsi="Times New Roman" w:cs="Times New Roman"/>
          <w:b/>
        </w:rPr>
      </w:pPr>
      <w:r w:rsidRPr="00D33F2B">
        <w:rPr>
          <w:rFonts w:ascii="Times New Roman" w:hAnsi="Times New Roman" w:cs="Times New Roman"/>
          <w:b/>
        </w:rPr>
        <w:t>Rationale:</w:t>
      </w:r>
    </w:p>
    <w:p w14:paraId="3EA103D8" w14:textId="77777777" w:rsidR="00D33F2B" w:rsidRPr="00BA73C7" w:rsidRDefault="00D33F2B" w:rsidP="00D33F2B">
      <w:pPr>
        <w:ind w:right="-720"/>
        <w:rPr>
          <w:rFonts w:ascii="Times New Roman" w:hAnsi="Times New Roman" w:cs="Times New Roman"/>
        </w:rPr>
      </w:pPr>
    </w:p>
    <w:p w14:paraId="406079E0" w14:textId="77777777" w:rsidR="00BA73C7" w:rsidRPr="00BA73C7" w:rsidRDefault="00BA73C7" w:rsidP="00BA73C7">
      <w:pPr>
        <w:ind w:firstLine="0"/>
        <w:rPr>
          <w:rFonts w:ascii="Times New Roman" w:hAnsi="Times New Roman" w:cs="Times New Roman"/>
        </w:rPr>
      </w:pPr>
      <w:r w:rsidRPr="00BA73C7">
        <w:rPr>
          <w:rFonts w:ascii="Times New Roman" w:hAnsi="Times New Roman" w:cs="Times New Roman"/>
        </w:rPr>
        <w:t xml:space="preserve">These changes will </w:t>
      </w:r>
      <w:r w:rsidRPr="00BA73C7">
        <w:rPr>
          <w:rFonts w:ascii="Times New Roman" w:hAnsi="Times New Roman" w:cs="Times New Roman"/>
          <w:color w:val="434343"/>
        </w:rPr>
        <w:t>better align the committee with the restructured OSU Administrative Division of Access and Community Impact. The committee’s proposed change in title, if approved, will also necessitate a revised mission statement like the one recommended above.</w:t>
      </w:r>
    </w:p>
    <w:p w14:paraId="25A75522" w14:textId="77777777" w:rsidR="00D33F2B" w:rsidRPr="00BA73C7" w:rsidRDefault="00D33F2B" w:rsidP="00F7736F">
      <w:pPr>
        <w:ind w:left="0"/>
        <w:rPr>
          <w:rFonts w:ascii="Times New Roman" w:hAnsi="Times New Roman" w:cs="Times New Roman"/>
          <w:szCs w:val="24"/>
        </w:rPr>
      </w:pPr>
    </w:p>
    <w:sectPr w:rsidR="00D33F2B" w:rsidRPr="00BA7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E505DD"/>
    <w:multiLevelType w:val="multilevel"/>
    <w:tmpl w:val="2828EF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57A6D88"/>
    <w:multiLevelType w:val="hybridMultilevel"/>
    <w:tmpl w:val="7E82D508"/>
    <w:lvl w:ilvl="0" w:tplc="E12E1BFE">
      <w:start w:val="1"/>
      <w:numFmt w:val="bullet"/>
      <w:lvlText w:val=""/>
      <w:lvlJc w:val="left"/>
      <w:pPr>
        <w:ind w:left="1430" w:hanging="360"/>
      </w:pPr>
      <w:rPr>
        <w:rFonts w:ascii="Symbol" w:hAnsi="Symbol" w:hint="default"/>
      </w:rPr>
    </w:lvl>
    <w:lvl w:ilvl="1" w:tplc="3334B29E" w:tentative="1">
      <w:start w:val="1"/>
      <w:numFmt w:val="bullet"/>
      <w:lvlText w:val="o"/>
      <w:lvlJc w:val="left"/>
      <w:pPr>
        <w:ind w:left="2150" w:hanging="360"/>
      </w:pPr>
      <w:rPr>
        <w:rFonts w:ascii="Courier New" w:hAnsi="Courier New" w:cs="Courier New" w:hint="default"/>
      </w:rPr>
    </w:lvl>
    <w:lvl w:ilvl="2" w:tplc="F184FADC" w:tentative="1">
      <w:start w:val="1"/>
      <w:numFmt w:val="bullet"/>
      <w:lvlText w:val=""/>
      <w:lvlJc w:val="left"/>
      <w:pPr>
        <w:ind w:left="2870" w:hanging="360"/>
      </w:pPr>
      <w:rPr>
        <w:rFonts w:ascii="Wingdings" w:hAnsi="Wingdings" w:hint="default"/>
      </w:rPr>
    </w:lvl>
    <w:lvl w:ilvl="3" w:tplc="58AE7CBA" w:tentative="1">
      <w:start w:val="1"/>
      <w:numFmt w:val="bullet"/>
      <w:lvlText w:val=""/>
      <w:lvlJc w:val="left"/>
      <w:pPr>
        <w:ind w:left="3590" w:hanging="360"/>
      </w:pPr>
      <w:rPr>
        <w:rFonts w:ascii="Symbol" w:hAnsi="Symbol" w:hint="default"/>
      </w:rPr>
    </w:lvl>
    <w:lvl w:ilvl="4" w:tplc="55F87A1E" w:tentative="1">
      <w:start w:val="1"/>
      <w:numFmt w:val="bullet"/>
      <w:lvlText w:val="o"/>
      <w:lvlJc w:val="left"/>
      <w:pPr>
        <w:ind w:left="4310" w:hanging="360"/>
      </w:pPr>
      <w:rPr>
        <w:rFonts w:ascii="Courier New" w:hAnsi="Courier New" w:cs="Courier New" w:hint="default"/>
      </w:rPr>
    </w:lvl>
    <w:lvl w:ilvl="5" w:tplc="38744858" w:tentative="1">
      <w:start w:val="1"/>
      <w:numFmt w:val="bullet"/>
      <w:lvlText w:val=""/>
      <w:lvlJc w:val="left"/>
      <w:pPr>
        <w:ind w:left="5030" w:hanging="360"/>
      </w:pPr>
      <w:rPr>
        <w:rFonts w:ascii="Wingdings" w:hAnsi="Wingdings" w:hint="default"/>
      </w:rPr>
    </w:lvl>
    <w:lvl w:ilvl="6" w:tplc="D760FA22" w:tentative="1">
      <w:start w:val="1"/>
      <w:numFmt w:val="bullet"/>
      <w:lvlText w:val=""/>
      <w:lvlJc w:val="left"/>
      <w:pPr>
        <w:ind w:left="5750" w:hanging="360"/>
      </w:pPr>
      <w:rPr>
        <w:rFonts w:ascii="Symbol" w:hAnsi="Symbol" w:hint="default"/>
      </w:rPr>
    </w:lvl>
    <w:lvl w:ilvl="7" w:tplc="9EB04F50" w:tentative="1">
      <w:start w:val="1"/>
      <w:numFmt w:val="bullet"/>
      <w:lvlText w:val="o"/>
      <w:lvlJc w:val="left"/>
      <w:pPr>
        <w:ind w:left="6470" w:hanging="360"/>
      </w:pPr>
      <w:rPr>
        <w:rFonts w:ascii="Courier New" w:hAnsi="Courier New" w:cs="Courier New" w:hint="default"/>
      </w:rPr>
    </w:lvl>
    <w:lvl w:ilvl="8" w:tplc="01987610" w:tentative="1">
      <w:start w:val="1"/>
      <w:numFmt w:val="bullet"/>
      <w:lvlText w:val=""/>
      <w:lvlJc w:val="left"/>
      <w:pPr>
        <w:ind w:left="7190" w:hanging="360"/>
      </w:pPr>
      <w:rPr>
        <w:rFonts w:ascii="Wingdings" w:hAnsi="Wingdings" w:hint="default"/>
      </w:rPr>
    </w:lvl>
  </w:abstractNum>
  <w:abstractNum w:abstractNumId="3" w15:restartNumberingAfterBreak="0">
    <w:nsid w:val="2C9E59A2"/>
    <w:multiLevelType w:val="hybridMultilevel"/>
    <w:tmpl w:val="C972B056"/>
    <w:lvl w:ilvl="0" w:tplc="1B62E1D2">
      <w:numFmt w:val="bullet"/>
      <w:lvlText w:val="·"/>
      <w:lvlJc w:val="left"/>
      <w:pPr>
        <w:ind w:left="1440" w:hanging="360"/>
      </w:pPr>
      <w:rPr>
        <w:rFonts w:ascii="Times New Roman" w:eastAsia="Times New Roman"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553B2A"/>
    <w:multiLevelType w:val="hybridMultilevel"/>
    <w:tmpl w:val="155CE170"/>
    <w:lvl w:ilvl="0" w:tplc="6E66B00E">
      <w:start w:val="1"/>
      <w:numFmt w:val="bullet"/>
      <w:lvlText w:val=""/>
      <w:lvlJc w:val="left"/>
      <w:pPr>
        <w:ind w:left="1430" w:hanging="360"/>
      </w:pPr>
      <w:rPr>
        <w:rFonts w:ascii="Symbol" w:hAnsi="Symbol" w:hint="default"/>
      </w:rPr>
    </w:lvl>
    <w:lvl w:ilvl="1" w:tplc="AD589D82">
      <w:start w:val="1"/>
      <w:numFmt w:val="bullet"/>
      <w:lvlText w:val="o"/>
      <w:lvlJc w:val="left"/>
      <w:pPr>
        <w:ind w:left="2150" w:hanging="360"/>
      </w:pPr>
      <w:rPr>
        <w:rFonts w:ascii="Courier New" w:hAnsi="Courier New" w:cs="Courier New" w:hint="default"/>
      </w:rPr>
    </w:lvl>
    <w:lvl w:ilvl="2" w:tplc="29E8FDCA" w:tentative="1">
      <w:start w:val="1"/>
      <w:numFmt w:val="bullet"/>
      <w:lvlText w:val=""/>
      <w:lvlJc w:val="left"/>
      <w:pPr>
        <w:ind w:left="2870" w:hanging="360"/>
      </w:pPr>
      <w:rPr>
        <w:rFonts w:ascii="Wingdings" w:hAnsi="Wingdings" w:hint="default"/>
      </w:rPr>
    </w:lvl>
    <w:lvl w:ilvl="3" w:tplc="D89A25EC" w:tentative="1">
      <w:start w:val="1"/>
      <w:numFmt w:val="bullet"/>
      <w:lvlText w:val=""/>
      <w:lvlJc w:val="left"/>
      <w:pPr>
        <w:ind w:left="3590" w:hanging="360"/>
      </w:pPr>
      <w:rPr>
        <w:rFonts w:ascii="Symbol" w:hAnsi="Symbol" w:hint="default"/>
      </w:rPr>
    </w:lvl>
    <w:lvl w:ilvl="4" w:tplc="49BABC5E" w:tentative="1">
      <w:start w:val="1"/>
      <w:numFmt w:val="bullet"/>
      <w:lvlText w:val="o"/>
      <w:lvlJc w:val="left"/>
      <w:pPr>
        <w:ind w:left="4310" w:hanging="360"/>
      </w:pPr>
      <w:rPr>
        <w:rFonts w:ascii="Courier New" w:hAnsi="Courier New" w:cs="Courier New" w:hint="default"/>
      </w:rPr>
    </w:lvl>
    <w:lvl w:ilvl="5" w:tplc="E71EFF92" w:tentative="1">
      <w:start w:val="1"/>
      <w:numFmt w:val="bullet"/>
      <w:lvlText w:val=""/>
      <w:lvlJc w:val="left"/>
      <w:pPr>
        <w:ind w:left="5030" w:hanging="360"/>
      </w:pPr>
      <w:rPr>
        <w:rFonts w:ascii="Wingdings" w:hAnsi="Wingdings" w:hint="default"/>
      </w:rPr>
    </w:lvl>
    <w:lvl w:ilvl="6" w:tplc="1D1E70AC" w:tentative="1">
      <w:start w:val="1"/>
      <w:numFmt w:val="bullet"/>
      <w:lvlText w:val=""/>
      <w:lvlJc w:val="left"/>
      <w:pPr>
        <w:ind w:left="5750" w:hanging="360"/>
      </w:pPr>
      <w:rPr>
        <w:rFonts w:ascii="Symbol" w:hAnsi="Symbol" w:hint="default"/>
      </w:rPr>
    </w:lvl>
    <w:lvl w:ilvl="7" w:tplc="1346C0AC" w:tentative="1">
      <w:start w:val="1"/>
      <w:numFmt w:val="bullet"/>
      <w:lvlText w:val="o"/>
      <w:lvlJc w:val="left"/>
      <w:pPr>
        <w:ind w:left="6470" w:hanging="360"/>
      </w:pPr>
      <w:rPr>
        <w:rFonts w:ascii="Courier New" w:hAnsi="Courier New" w:cs="Courier New" w:hint="default"/>
      </w:rPr>
    </w:lvl>
    <w:lvl w:ilvl="8" w:tplc="016E35CE" w:tentative="1">
      <w:start w:val="1"/>
      <w:numFmt w:val="bullet"/>
      <w:lvlText w:val=""/>
      <w:lvlJc w:val="left"/>
      <w:pPr>
        <w:ind w:left="7190" w:hanging="360"/>
      </w:pPr>
      <w:rPr>
        <w:rFonts w:ascii="Wingdings" w:hAnsi="Wingdings" w:hint="default"/>
      </w:rPr>
    </w:lvl>
  </w:abstractNum>
  <w:abstractNum w:abstractNumId="5" w15:restartNumberingAfterBreak="0">
    <w:nsid w:val="338C35D2"/>
    <w:multiLevelType w:val="hybridMultilevel"/>
    <w:tmpl w:val="0D805E6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BC77AAB"/>
    <w:multiLevelType w:val="multilevel"/>
    <w:tmpl w:val="89C6DD1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1761086"/>
    <w:multiLevelType w:val="hybridMultilevel"/>
    <w:tmpl w:val="20C47B4E"/>
    <w:lvl w:ilvl="0" w:tplc="560A1A82">
      <w:start w:val="1"/>
      <w:numFmt w:val="bullet"/>
      <w:lvlText w:val=""/>
      <w:lvlJc w:val="left"/>
      <w:pPr>
        <w:ind w:left="1430" w:hanging="360"/>
      </w:pPr>
      <w:rPr>
        <w:rFonts w:ascii="Symbol" w:hAnsi="Symbol" w:hint="default"/>
      </w:rPr>
    </w:lvl>
    <w:lvl w:ilvl="1" w:tplc="4F004A32">
      <w:start w:val="1"/>
      <w:numFmt w:val="bullet"/>
      <w:lvlText w:val="o"/>
      <w:lvlJc w:val="left"/>
      <w:pPr>
        <w:ind w:left="2150" w:hanging="360"/>
      </w:pPr>
      <w:rPr>
        <w:rFonts w:ascii="Courier New" w:hAnsi="Courier New" w:cs="Courier New" w:hint="default"/>
      </w:rPr>
    </w:lvl>
    <w:lvl w:ilvl="2" w:tplc="BBD6B16A" w:tentative="1">
      <w:start w:val="1"/>
      <w:numFmt w:val="bullet"/>
      <w:lvlText w:val=""/>
      <w:lvlJc w:val="left"/>
      <w:pPr>
        <w:ind w:left="2870" w:hanging="360"/>
      </w:pPr>
      <w:rPr>
        <w:rFonts w:ascii="Wingdings" w:hAnsi="Wingdings" w:hint="default"/>
      </w:rPr>
    </w:lvl>
    <w:lvl w:ilvl="3" w:tplc="E5A48800" w:tentative="1">
      <w:start w:val="1"/>
      <w:numFmt w:val="bullet"/>
      <w:lvlText w:val=""/>
      <w:lvlJc w:val="left"/>
      <w:pPr>
        <w:ind w:left="3590" w:hanging="360"/>
      </w:pPr>
      <w:rPr>
        <w:rFonts w:ascii="Symbol" w:hAnsi="Symbol" w:hint="default"/>
      </w:rPr>
    </w:lvl>
    <w:lvl w:ilvl="4" w:tplc="D39C814A" w:tentative="1">
      <w:start w:val="1"/>
      <w:numFmt w:val="bullet"/>
      <w:lvlText w:val="o"/>
      <w:lvlJc w:val="left"/>
      <w:pPr>
        <w:ind w:left="4310" w:hanging="360"/>
      </w:pPr>
      <w:rPr>
        <w:rFonts w:ascii="Courier New" w:hAnsi="Courier New" w:cs="Courier New" w:hint="default"/>
      </w:rPr>
    </w:lvl>
    <w:lvl w:ilvl="5" w:tplc="8A08000C" w:tentative="1">
      <w:start w:val="1"/>
      <w:numFmt w:val="bullet"/>
      <w:lvlText w:val=""/>
      <w:lvlJc w:val="left"/>
      <w:pPr>
        <w:ind w:left="5030" w:hanging="360"/>
      </w:pPr>
      <w:rPr>
        <w:rFonts w:ascii="Wingdings" w:hAnsi="Wingdings" w:hint="default"/>
      </w:rPr>
    </w:lvl>
    <w:lvl w:ilvl="6" w:tplc="432C69D8" w:tentative="1">
      <w:start w:val="1"/>
      <w:numFmt w:val="bullet"/>
      <w:lvlText w:val=""/>
      <w:lvlJc w:val="left"/>
      <w:pPr>
        <w:ind w:left="5750" w:hanging="360"/>
      </w:pPr>
      <w:rPr>
        <w:rFonts w:ascii="Symbol" w:hAnsi="Symbol" w:hint="default"/>
      </w:rPr>
    </w:lvl>
    <w:lvl w:ilvl="7" w:tplc="EB304832" w:tentative="1">
      <w:start w:val="1"/>
      <w:numFmt w:val="bullet"/>
      <w:lvlText w:val="o"/>
      <w:lvlJc w:val="left"/>
      <w:pPr>
        <w:ind w:left="6470" w:hanging="360"/>
      </w:pPr>
      <w:rPr>
        <w:rFonts w:ascii="Courier New" w:hAnsi="Courier New" w:cs="Courier New" w:hint="default"/>
      </w:rPr>
    </w:lvl>
    <w:lvl w:ilvl="8" w:tplc="214CE894" w:tentative="1">
      <w:start w:val="1"/>
      <w:numFmt w:val="bullet"/>
      <w:lvlText w:val=""/>
      <w:lvlJc w:val="left"/>
      <w:pPr>
        <w:ind w:left="7190" w:hanging="360"/>
      </w:pPr>
      <w:rPr>
        <w:rFonts w:ascii="Wingdings" w:hAnsi="Wingdings" w:hint="default"/>
      </w:rPr>
    </w:lvl>
  </w:abstractNum>
  <w:abstractNum w:abstractNumId="8"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9" w15:restartNumberingAfterBreak="0">
    <w:nsid w:val="4C1A5946"/>
    <w:multiLevelType w:val="multilevel"/>
    <w:tmpl w:val="3EBAE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F59CD"/>
    <w:multiLevelType w:val="hybridMultilevel"/>
    <w:tmpl w:val="CD92D0AA"/>
    <w:lvl w:ilvl="0" w:tplc="7CC63FB6">
      <w:start w:val="1"/>
      <w:numFmt w:val="bullet"/>
      <w:lvlText w:val=""/>
      <w:lvlJc w:val="left"/>
      <w:pPr>
        <w:ind w:left="1430" w:hanging="360"/>
      </w:pPr>
      <w:rPr>
        <w:rFonts w:ascii="Symbol" w:hAnsi="Symbol" w:hint="default"/>
      </w:rPr>
    </w:lvl>
    <w:lvl w:ilvl="1" w:tplc="784C7630" w:tentative="1">
      <w:start w:val="1"/>
      <w:numFmt w:val="bullet"/>
      <w:lvlText w:val="o"/>
      <w:lvlJc w:val="left"/>
      <w:pPr>
        <w:ind w:left="2150" w:hanging="360"/>
      </w:pPr>
      <w:rPr>
        <w:rFonts w:ascii="Courier New" w:hAnsi="Courier New" w:cs="Courier New" w:hint="default"/>
      </w:rPr>
    </w:lvl>
    <w:lvl w:ilvl="2" w:tplc="88DA7936" w:tentative="1">
      <w:start w:val="1"/>
      <w:numFmt w:val="bullet"/>
      <w:lvlText w:val=""/>
      <w:lvlJc w:val="left"/>
      <w:pPr>
        <w:ind w:left="2870" w:hanging="360"/>
      </w:pPr>
      <w:rPr>
        <w:rFonts w:ascii="Wingdings" w:hAnsi="Wingdings" w:hint="default"/>
      </w:rPr>
    </w:lvl>
    <w:lvl w:ilvl="3" w:tplc="AAFE70EC" w:tentative="1">
      <w:start w:val="1"/>
      <w:numFmt w:val="bullet"/>
      <w:lvlText w:val=""/>
      <w:lvlJc w:val="left"/>
      <w:pPr>
        <w:ind w:left="3590" w:hanging="360"/>
      </w:pPr>
      <w:rPr>
        <w:rFonts w:ascii="Symbol" w:hAnsi="Symbol" w:hint="default"/>
      </w:rPr>
    </w:lvl>
    <w:lvl w:ilvl="4" w:tplc="9C2CB230" w:tentative="1">
      <w:start w:val="1"/>
      <w:numFmt w:val="bullet"/>
      <w:lvlText w:val="o"/>
      <w:lvlJc w:val="left"/>
      <w:pPr>
        <w:ind w:left="4310" w:hanging="360"/>
      </w:pPr>
      <w:rPr>
        <w:rFonts w:ascii="Courier New" w:hAnsi="Courier New" w:cs="Courier New" w:hint="default"/>
      </w:rPr>
    </w:lvl>
    <w:lvl w:ilvl="5" w:tplc="5FEC4508" w:tentative="1">
      <w:start w:val="1"/>
      <w:numFmt w:val="bullet"/>
      <w:lvlText w:val=""/>
      <w:lvlJc w:val="left"/>
      <w:pPr>
        <w:ind w:left="5030" w:hanging="360"/>
      </w:pPr>
      <w:rPr>
        <w:rFonts w:ascii="Wingdings" w:hAnsi="Wingdings" w:hint="default"/>
      </w:rPr>
    </w:lvl>
    <w:lvl w:ilvl="6" w:tplc="C004E424" w:tentative="1">
      <w:start w:val="1"/>
      <w:numFmt w:val="bullet"/>
      <w:lvlText w:val=""/>
      <w:lvlJc w:val="left"/>
      <w:pPr>
        <w:ind w:left="5750" w:hanging="360"/>
      </w:pPr>
      <w:rPr>
        <w:rFonts w:ascii="Symbol" w:hAnsi="Symbol" w:hint="default"/>
      </w:rPr>
    </w:lvl>
    <w:lvl w:ilvl="7" w:tplc="C0F4D70E" w:tentative="1">
      <w:start w:val="1"/>
      <w:numFmt w:val="bullet"/>
      <w:lvlText w:val="o"/>
      <w:lvlJc w:val="left"/>
      <w:pPr>
        <w:ind w:left="6470" w:hanging="360"/>
      </w:pPr>
      <w:rPr>
        <w:rFonts w:ascii="Courier New" w:hAnsi="Courier New" w:cs="Courier New" w:hint="default"/>
      </w:rPr>
    </w:lvl>
    <w:lvl w:ilvl="8" w:tplc="E220634C" w:tentative="1">
      <w:start w:val="1"/>
      <w:numFmt w:val="bullet"/>
      <w:lvlText w:val=""/>
      <w:lvlJc w:val="left"/>
      <w:pPr>
        <w:ind w:left="7190" w:hanging="360"/>
      </w:pPr>
      <w:rPr>
        <w:rFonts w:ascii="Wingdings" w:hAnsi="Wingdings" w:hint="default"/>
      </w:rPr>
    </w:lvl>
  </w:abstractNum>
  <w:abstractNum w:abstractNumId="11" w15:restartNumberingAfterBreak="0">
    <w:nsid w:val="4EE604B8"/>
    <w:multiLevelType w:val="hybridMultilevel"/>
    <w:tmpl w:val="89E4764A"/>
    <w:lvl w:ilvl="0" w:tplc="424EF73C">
      <w:start w:val="1"/>
      <w:numFmt w:val="bullet"/>
      <w:lvlText w:val=""/>
      <w:lvlJc w:val="left"/>
      <w:pPr>
        <w:ind w:left="1430" w:hanging="360"/>
      </w:pPr>
      <w:rPr>
        <w:rFonts w:ascii="Symbol" w:hAnsi="Symbol" w:hint="default"/>
      </w:rPr>
    </w:lvl>
    <w:lvl w:ilvl="1" w:tplc="636695D2" w:tentative="1">
      <w:start w:val="1"/>
      <w:numFmt w:val="bullet"/>
      <w:lvlText w:val="o"/>
      <w:lvlJc w:val="left"/>
      <w:pPr>
        <w:ind w:left="2150" w:hanging="360"/>
      </w:pPr>
      <w:rPr>
        <w:rFonts w:ascii="Courier New" w:hAnsi="Courier New" w:cs="Courier New" w:hint="default"/>
      </w:rPr>
    </w:lvl>
    <w:lvl w:ilvl="2" w:tplc="1144A0FE" w:tentative="1">
      <w:start w:val="1"/>
      <w:numFmt w:val="bullet"/>
      <w:lvlText w:val=""/>
      <w:lvlJc w:val="left"/>
      <w:pPr>
        <w:ind w:left="2870" w:hanging="360"/>
      </w:pPr>
      <w:rPr>
        <w:rFonts w:ascii="Wingdings" w:hAnsi="Wingdings" w:hint="default"/>
      </w:rPr>
    </w:lvl>
    <w:lvl w:ilvl="3" w:tplc="A77A6FDC" w:tentative="1">
      <w:start w:val="1"/>
      <w:numFmt w:val="bullet"/>
      <w:lvlText w:val=""/>
      <w:lvlJc w:val="left"/>
      <w:pPr>
        <w:ind w:left="3590" w:hanging="360"/>
      </w:pPr>
      <w:rPr>
        <w:rFonts w:ascii="Symbol" w:hAnsi="Symbol" w:hint="default"/>
      </w:rPr>
    </w:lvl>
    <w:lvl w:ilvl="4" w:tplc="DBE0A2D4" w:tentative="1">
      <w:start w:val="1"/>
      <w:numFmt w:val="bullet"/>
      <w:lvlText w:val="o"/>
      <w:lvlJc w:val="left"/>
      <w:pPr>
        <w:ind w:left="4310" w:hanging="360"/>
      </w:pPr>
      <w:rPr>
        <w:rFonts w:ascii="Courier New" w:hAnsi="Courier New" w:cs="Courier New" w:hint="default"/>
      </w:rPr>
    </w:lvl>
    <w:lvl w:ilvl="5" w:tplc="1BC0FA90" w:tentative="1">
      <w:start w:val="1"/>
      <w:numFmt w:val="bullet"/>
      <w:lvlText w:val=""/>
      <w:lvlJc w:val="left"/>
      <w:pPr>
        <w:ind w:left="5030" w:hanging="360"/>
      </w:pPr>
      <w:rPr>
        <w:rFonts w:ascii="Wingdings" w:hAnsi="Wingdings" w:hint="default"/>
      </w:rPr>
    </w:lvl>
    <w:lvl w:ilvl="6" w:tplc="EE2EDD24" w:tentative="1">
      <w:start w:val="1"/>
      <w:numFmt w:val="bullet"/>
      <w:lvlText w:val=""/>
      <w:lvlJc w:val="left"/>
      <w:pPr>
        <w:ind w:left="5750" w:hanging="360"/>
      </w:pPr>
      <w:rPr>
        <w:rFonts w:ascii="Symbol" w:hAnsi="Symbol" w:hint="default"/>
      </w:rPr>
    </w:lvl>
    <w:lvl w:ilvl="7" w:tplc="61268AC0" w:tentative="1">
      <w:start w:val="1"/>
      <w:numFmt w:val="bullet"/>
      <w:lvlText w:val="o"/>
      <w:lvlJc w:val="left"/>
      <w:pPr>
        <w:ind w:left="6470" w:hanging="360"/>
      </w:pPr>
      <w:rPr>
        <w:rFonts w:ascii="Courier New" w:hAnsi="Courier New" w:cs="Courier New" w:hint="default"/>
      </w:rPr>
    </w:lvl>
    <w:lvl w:ilvl="8" w:tplc="81A87CF2" w:tentative="1">
      <w:start w:val="1"/>
      <w:numFmt w:val="bullet"/>
      <w:lvlText w:val=""/>
      <w:lvlJc w:val="left"/>
      <w:pPr>
        <w:ind w:left="7190" w:hanging="360"/>
      </w:pPr>
      <w:rPr>
        <w:rFonts w:ascii="Wingdings" w:hAnsi="Wingdings" w:hint="default"/>
      </w:rPr>
    </w:lvl>
  </w:abstractNum>
  <w:abstractNum w:abstractNumId="12" w15:restartNumberingAfterBreak="0">
    <w:nsid w:val="548F3A58"/>
    <w:multiLevelType w:val="multilevel"/>
    <w:tmpl w:val="0D2A7E9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75222B6"/>
    <w:multiLevelType w:val="hybridMultilevel"/>
    <w:tmpl w:val="A950EEEA"/>
    <w:lvl w:ilvl="0" w:tplc="DF707010">
      <w:start w:val="1"/>
      <w:numFmt w:val="bullet"/>
      <w:lvlText w:val=""/>
      <w:lvlJc w:val="left"/>
      <w:pPr>
        <w:ind w:left="1430" w:hanging="360"/>
      </w:pPr>
      <w:rPr>
        <w:rFonts w:ascii="Symbol" w:hAnsi="Symbol" w:hint="default"/>
      </w:rPr>
    </w:lvl>
    <w:lvl w:ilvl="1" w:tplc="B5C86740" w:tentative="1">
      <w:start w:val="1"/>
      <w:numFmt w:val="bullet"/>
      <w:lvlText w:val="o"/>
      <w:lvlJc w:val="left"/>
      <w:pPr>
        <w:ind w:left="2150" w:hanging="360"/>
      </w:pPr>
      <w:rPr>
        <w:rFonts w:ascii="Courier New" w:hAnsi="Courier New" w:cs="Courier New" w:hint="default"/>
      </w:rPr>
    </w:lvl>
    <w:lvl w:ilvl="2" w:tplc="9558EA9A" w:tentative="1">
      <w:start w:val="1"/>
      <w:numFmt w:val="bullet"/>
      <w:lvlText w:val=""/>
      <w:lvlJc w:val="left"/>
      <w:pPr>
        <w:ind w:left="2870" w:hanging="360"/>
      </w:pPr>
      <w:rPr>
        <w:rFonts w:ascii="Wingdings" w:hAnsi="Wingdings" w:hint="default"/>
      </w:rPr>
    </w:lvl>
    <w:lvl w:ilvl="3" w:tplc="DA16F63C" w:tentative="1">
      <w:start w:val="1"/>
      <w:numFmt w:val="bullet"/>
      <w:lvlText w:val=""/>
      <w:lvlJc w:val="left"/>
      <w:pPr>
        <w:ind w:left="3590" w:hanging="360"/>
      </w:pPr>
      <w:rPr>
        <w:rFonts w:ascii="Symbol" w:hAnsi="Symbol" w:hint="default"/>
      </w:rPr>
    </w:lvl>
    <w:lvl w:ilvl="4" w:tplc="0924258E" w:tentative="1">
      <w:start w:val="1"/>
      <w:numFmt w:val="bullet"/>
      <w:lvlText w:val="o"/>
      <w:lvlJc w:val="left"/>
      <w:pPr>
        <w:ind w:left="4310" w:hanging="360"/>
      </w:pPr>
      <w:rPr>
        <w:rFonts w:ascii="Courier New" w:hAnsi="Courier New" w:cs="Courier New" w:hint="default"/>
      </w:rPr>
    </w:lvl>
    <w:lvl w:ilvl="5" w:tplc="367ED542" w:tentative="1">
      <w:start w:val="1"/>
      <w:numFmt w:val="bullet"/>
      <w:lvlText w:val=""/>
      <w:lvlJc w:val="left"/>
      <w:pPr>
        <w:ind w:left="5030" w:hanging="360"/>
      </w:pPr>
      <w:rPr>
        <w:rFonts w:ascii="Wingdings" w:hAnsi="Wingdings" w:hint="default"/>
      </w:rPr>
    </w:lvl>
    <w:lvl w:ilvl="6" w:tplc="D3FAB6DE" w:tentative="1">
      <w:start w:val="1"/>
      <w:numFmt w:val="bullet"/>
      <w:lvlText w:val=""/>
      <w:lvlJc w:val="left"/>
      <w:pPr>
        <w:ind w:left="5750" w:hanging="360"/>
      </w:pPr>
      <w:rPr>
        <w:rFonts w:ascii="Symbol" w:hAnsi="Symbol" w:hint="default"/>
      </w:rPr>
    </w:lvl>
    <w:lvl w:ilvl="7" w:tplc="DEA85A6A" w:tentative="1">
      <w:start w:val="1"/>
      <w:numFmt w:val="bullet"/>
      <w:lvlText w:val="o"/>
      <w:lvlJc w:val="left"/>
      <w:pPr>
        <w:ind w:left="6470" w:hanging="360"/>
      </w:pPr>
      <w:rPr>
        <w:rFonts w:ascii="Courier New" w:hAnsi="Courier New" w:cs="Courier New" w:hint="default"/>
      </w:rPr>
    </w:lvl>
    <w:lvl w:ilvl="8" w:tplc="13BEA670" w:tentative="1">
      <w:start w:val="1"/>
      <w:numFmt w:val="bullet"/>
      <w:lvlText w:val=""/>
      <w:lvlJc w:val="left"/>
      <w:pPr>
        <w:ind w:left="7190" w:hanging="360"/>
      </w:pPr>
      <w:rPr>
        <w:rFonts w:ascii="Wingdings" w:hAnsi="Wingdings" w:hint="default"/>
      </w:rPr>
    </w:lvl>
  </w:abstractNum>
  <w:abstractNum w:abstractNumId="14" w15:restartNumberingAfterBreak="0">
    <w:nsid w:val="60154CE7"/>
    <w:multiLevelType w:val="multilevel"/>
    <w:tmpl w:val="DE921B8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80704A2"/>
    <w:multiLevelType w:val="hybridMultilevel"/>
    <w:tmpl w:val="8606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16"/>
  </w:num>
  <w:num w:numId="2" w16cid:durableId="535046767">
    <w:abstractNumId w:val="0"/>
  </w:num>
  <w:num w:numId="3" w16cid:durableId="281038824">
    <w:abstractNumId w:val="8"/>
  </w:num>
  <w:num w:numId="4" w16cid:durableId="2033603237">
    <w:abstractNumId w:val="15"/>
  </w:num>
  <w:num w:numId="5" w16cid:durableId="1146437612">
    <w:abstractNumId w:val="5"/>
  </w:num>
  <w:num w:numId="6" w16cid:durableId="131215853">
    <w:abstractNumId w:val="3"/>
  </w:num>
  <w:num w:numId="7" w16cid:durableId="1295020115">
    <w:abstractNumId w:val="13"/>
  </w:num>
  <w:num w:numId="8" w16cid:durableId="1165365729">
    <w:abstractNumId w:val="2"/>
  </w:num>
  <w:num w:numId="9" w16cid:durableId="1637024646">
    <w:abstractNumId w:val="11"/>
  </w:num>
  <w:num w:numId="10" w16cid:durableId="757336658">
    <w:abstractNumId w:val="10"/>
  </w:num>
  <w:num w:numId="11" w16cid:durableId="1015038275">
    <w:abstractNumId w:val="4"/>
  </w:num>
  <w:num w:numId="12" w16cid:durableId="1779567923">
    <w:abstractNumId w:val="7"/>
  </w:num>
  <w:num w:numId="13" w16cid:durableId="2130388373">
    <w:abstractNumId w:val="12"/>
    <w:lvlOverride w:ilvl="0"/>
    <w:lvlOverride w:ilvl="1"/>
    <w:lvlOverride w:ilvl="2"/>
    <w:lvlOverride w:ilvl="3"/>
    <w:lvlOverride w:ilvl="4"/>
    <w:lvlOverride w:ilvl="5"/>
    <w:lvlOverride w:ilvl="6"/>
    <w:lvlOverride w:ilvl="7"/>
    <w:lvlOverride w:ilvl="8"/>
  </w:num>
  <w:num w:numId="14" w16cid:durableId="1679649295">
    <w:abstractNumId w:val="1"/>
    <w:lvlOverride w:ilvl="0"/>
    <w:lvlOverride w:ilvl="1"/>
    <w:lvlOverride w:ilvl="2"/>
    <w:lvlOverride w:ilvl="3"/>
    <w:lvlOverride w:ilvl="4"/>
    <w:lvlOverride w:ilvl="5"/>
    <w:lvlOverride w:ilvl="6"/>
    <w:lvlOverride w:ilvl="7"/>
    <w:lvlOverride w:ilvl="8"/>
  </w:num>
  <w:num w:numId="15" w16cid:durableId="127017521">
    <w:abstractNumId w:val="14"/>
    <w:lvlOverride w:ilvl="0"/>
    <w:lvlOverride w:ilvl="1"/>
    <w:lvlOverride w:ilvl="2"/>
    <w:lvlOverride w:ilvl="3"/>
    <w:lvlOverride w:ilvl="4"/>
    <w:lvlOverride w:ilvl="5"/>
    <w:lvlOverride w:ilvl="6"/>
    <w:lvlOverride w:ilvl="7"/>
    <w:lvlOverride w:ilvl="8"/>
  </w:num>
  <w:num w:numId="16" w16cid:durableId="562526644">
    <w:abstractNumId w:val="9"/>
    <w:lvlOverride w:ilvl="0"/>
    <w:lvlOverride w:ilvl="1"/>
    <w:lvlOverride w:ilvl="2"/>
    <w:lvlOverride w:ilvl="3"/>
    <w:lvlOverride w:ilvl="4"/>
    <w:lvlOverride w:ilvl="5"/>
    <w:lvlOverride w:ilvl="6"/>
    <w:lvlOverride w:ilvl="7"/>
    <w:lvlOverride w:ilvl="8"/>
  </w:num>
  <w:num w:numId="17" w16cid:durableId="134639843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950B0"/>
    <w:rsid w:val="000967E2"/>
    <w:rsid w:val="000A23BA"/>
    <w:rsid w:val="000E313A"/>
    <w:rsid w:val="00101A2D"/>
    <w:rsid w:val="001117AB"/>
    <w:rsid w:val="00157F75"/>
    <w:rsid w:val="00171E1C"/>
    <w:rsid w:val="00171F70"/>
    <w:rsid w:val="00175A9D"/>
    <w:rsid w:val="00206EA1"/>
    <w:rsid w:val="00227E70"/>
    <w:rsid w:val="00230F0E"/>
    <w:rsid w:val="002330E0"/>
    <w:rsid w:val="00241E36"/>
    <w:rsid w:val="00243079"/>
    <w:rsid w:val="00273653"/>
    <w:rsid w:val="0028121F"/>
    <w:rsid w:val="002B7907"/>
    <w:rsid w:val="002F1A0A"/>
    <w:rsid w:val="002F5C3F"/>
    <w:rsid w:val="003409BC"/>
    <w:rsid w:val="003512AE"/>
    <w:rsid w:val="003566EA"/>
    <w:rsid w:val="00371904"/>
    <w:rsid w:val="00383834"/>
    <w:rsid w:val="003B31A2"/>
    <w:rsid w:val="003D1E41"/>
    <w:rsid w:val="004265D4"/>
    <w:rsid w:val="00426D9F"/>
    <w:rsid w:val="00471C84"/>
    <w:rsid w:val="00477E0B"/>
    <w:rsid w:val="00493339"/>
    <w:rsid w:val="004974D0"/>
    <w:rsid w:val="004B645C"/>
    <w:rsid w:val="004D27E1"/>
    <w:rsid w:val="004D34CE"/>
    <w:rsid w:val="004D7E0B"/>
    <w:rsid w:val="00541EF2"/>
    <w:rsid w:val="005533E3"/>
    <w:rsid w:val="00554E9B"/>
    <w:rsid w:val="00555CA4"/>
    <w:rsid w:val="005565F2"/>
    <w:rsid w:val="00564AB3"/>
    <w:rsid w:val="005B39C5"/>
    <w:rsid w:val="005E57AE"/>
    <w:rsid w:val="0060046A"/>
    <w:rsid w:val="006008B4"/>
    <w:rsid w:val="00607417"/>
    <w:rsid w:val="00611216"/>
    <w:rsid w:val="006121E0"/>
    <w:rsid w:val="006160AC"/>
    <w:rsid w:val="0062222C"/>
    <w:rsid w:val="00694945"/>
    <w:rsid w:val="006C6C08"/>
    <w:rsid w:val="006D76A7"/>
    <w:rsid w:val="006E65A8"/>
    <w:rsid w:val="007103AD"/>
    <w:rsid w:val="0071314B"/>
    <w:rsid w:val="00715D5D"/>
    <w:rsid w:val="00736CE9"/>
    <w:rsid w:val="007429A5"/>
    <w:rsid w:val="00743782"/>
    <w:rsid w:val="00760FD2"/>
    <w:rsid w:val="0077365D"/>
    <w:rsid w:val="007A6124"/>
    <w:rsid w:val="00836172"/>
    <w:rsid w:val="008D21F3"/>
    <w:rsid w:val="008D2905"/>
    <w:rsid w:val="008E11D9"/>
    <w:rsid w:val="008E3514"/>
    <w:rsid w:val="008F6EA5"/>
    <w:rsid w:val="008F79E8"/>
    <w:rsid w:val="009960F9"/>
    <w:rsid w:val="009E5835"/>
    <w:rsid w:val="009E7D39"/>
    <w:rsid w:val="00A145FB"/>
    <w:rsid w:val="00A5184F"/>
    <w:rsid w:val="00A6118E"/>
    <w:rsid w:val="00A62E2C"/>
    <w:rsid w:val="00A7030D"/>
    <w:rsid w:val="00A85953"/>
    <w:rsid w:val="00A87895"/>
    <w:rsid w:val="00AA3A22"/>
    <w:rsid w:val="00AB052F"/>
    <w:rsid w:val="00AB6E12"/>
    <w:rsid w:val="00AC33A2"/>
    <w:rsid w:val="00AC5DFD"/>
    <w:rsid w:val="00AD6376"/>
    <w:rsid w:val="00B333EF"/>
    <w:rsid w:val="00B355F2"/>
    <w:rsid w:val="00B42D28"/>
    <w:rsid w:val="00B42FD7"/>
    <w:rsid w:val="00BA73C7"/>
    <w:rsid w:val="00BC4535"/>
    <w:rsid w:val="00BD230F"/>
    <w:rsid w:val="00BF5379"/>
    <w:rsid w:val="00C4189B"/>
    <w:rsid w:val="00C42803"/>
    <w:rsid w:val="00C45769"/>
    <w:rsid w:val="00C50BFE"/>
    <w:rsid w:val="00C63DDC"/>
    <w:rsid w:val="00C645FE"/>
    <w:rsid w:val="00C83AA7"/>
    <w:rsid w:val="00C93C6C"/>
    <w:rsid w:val="00C9536D"/>
    <w:rsid w:val="00C96A6F"/>
    <w:rsid w:val="00CA2D44"/>
    <w:rsid w:val="00CB1550"/>
    <w:rsid w:val="00CD60E2"/>
    <w:rsid w:val="00CF45F6"/>
    <w:rsid w:val="00D03C07"/>
    <w:rsid w:val="00D16CF7"/>
    <w:rsid w:val="00D332EF"/>
    <w:rsid w:val="00D33F2B"/>
    <w:rsid w:val="00D50B81"/>
    <w:rsid w:val="00D83FDC"/>
    <w:rsid w:val="00D841EB"/>
    <w:rsid w:val="00DA79F7"/>
    <w:rsid w:val="00DD29FB"/>
    <w:rsid w:val="00DD6E83"/>
    <w:rsid w:val="00E22BA2"/>
    <w:rsid w:val="00E27AA9"/>
    <w:rsid w:val="00E32449"/>
    <w:rsid w:val="00E331EF"/>
    <w:rsid w:val="00E47BE0"/>
    <w:rsid w:val="00E61AB1"/>
    <w:rsid w:val="00E72705"/>
    <w:rsid w:val="00E73EB4"/>
    <w:rsid w:val="00E754F9"/>
    <w:rsid w:val="00E81D11"/>
    <w:rsid w:val="00EB5835"/>
    <w:rsid w:val="00EC71C7"/>
    <w:rsid w:val="00ED55A3"/>
    <w:rsid w:val="00F102A8"/>
    <w:rsid w:val="00F20AB7"/>
    <w:rsid w:val="00F26D99"/>
    <w:rsid w:val="00F45D5A"/>
    <w:rsid w:val="00F62315"/>
    <w:rsid w:val="00F6743C"/>
    <w:rsid w:val="00F7736F"/>
    <w:rsid w:val="00FA667E"/>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4974D0"/>
    <w:rPr>
      <w:color w:val="0563C1"/>
      <w:u w:val="single"/>
    </w:rPr>
  </w:style>
  <w:style w:type="character" w:styleId="UnresolvedMention">
    <w:name w:val="Unresolved Mention"/>
    <w:basedOn w:val="DefaultParagraphFont"/>
    <w:uiPriority w:val="99"/>
    <w:semiHidden/>
    <w:unhideWhenUsed/>
    <w:rsid w:val="0055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041321302">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 w:id="20465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omensfacultycouncil.okstate.edu%2Fscholarship.html&amp;data=05%7C02%7Ctricia.white%40okstate.edu%7C841ba90e40224a473c2b08dc3f9129aa%7C2a69c91de8494e34a230cdf8b27e1964%7C0%7C0%7C638455139892264299%7CUnknown%7CTWFpbGZsb3d8eyJWIjoiMC4wLjAwMDAiLCJQIjoiV2luMzIiLCJBTiI6Ik1haWwiLCJXVCI6Mn0%3D%7C0%7C%7C%7C&amp;sdata=APk3O7%2B7TILIeQZJcmem5%2B3ELIyHQEhIX5EhVXkc%2F%2FE%3D&amp;reserved=0" TargetMode="External"/><Relationship Id="rId13" Type="http://schemas.openxmlformats.org/officeDocument/2006/relationships/hyperlink" Target="CLICK%20THIS%20LINK%20(https://forms.office.com/r/959TyhQ2D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959TyhQ2D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fc@okstat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7C02%7Ctricia.white%40okstate.edu%7C841ba90e40224a473c2b08dc3f9129aa%7C2a69c91de8494e34a230cdf8b27e1964%7C0%7C0%7C638455139892283143%7CUnknown%7CTWFpbGZsb3d8eyJWIjoiMC4wLjAwMDAiLCJQIjoiV2luMzIiLCJBTiI6Ik1haWwiLCJXVCI6Mn0%3D%7C0%7C%7C%7C&amp;sdata=1q4C9M%2FG95iU56V1Rnzf4NGE8fUKa9TNY%2BzjEx51RGU%3D&amp;reserved=0"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cas.okstate.edu%2Fhumanities%2Fevents%2F2023-2024_events%2Fflourishing_collective_cano.html&amp;data=05%7C02%7Ctricia.white%40okstate.edu%7C841ba90e40224a473c2b08dc3f9129aa%7C2a69c91de8494e34a230cdf8b27e1964%7C0%7C0%7C638455139892274861%7CUnknown%7CTWFpbGZsb3d8eyJWIjoiMC4wLjAwMDAiLCJQIjoiV2luMzIiLCJBTiI6Ik1haWwiLCJXVCI6Mn0%3D%7C0%7C%7C%7C&amp;sdata=0DBeNURyPsW%2FE%2F6uBFViL7YFcnDx%2FmciMdHXhiBsQ8Y%3D&amp;reserved=0" TargetMode="External"/><Relationship Id="rId14" Type="http://schemas.openxmlformats.org/officeDocument/2006/relationships/hyperlink" Target="https://nam04.safelinks.protection.outlook.com/?url=https%3A%2F%2Fforms.library.okstate.edu%2Fmachform%2Fview.php%3Fid%3D205118&amp;data=05%7C02%7Ctricia.white%40okstate.edu%7C0458089b4a9e4f2650d908dc399c7087%7C2a69c91de8494e34a230cdf8b27e1964%7C0%7C0%7C638448591260827290%7CUnknown%7CTWFpbGZsb3d8eyJWIjoiMC4wLjAwMDAiLCJQIjoiV2luMzIiLCJBTiI6Ik1haWwiLCJXVCI6Mn0%3D%7C0%7C%7C%7C&amp;sdata=1%2FcuPr8zv5gG6itkWG%2FUgNZ37KeYuos3mQD2QHzVSH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9</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56</cp:revision>
  <cp:lastPrinted>2024-03-07T19:18:00Z</cp:lastPrinted>
  <dcterms:created xsi:type="dcterms:W3CDTF">2024-01-09T16:11:00Z</dcterms:created>
  <dcterms:modified xsi:type="dcterms:W3CDTF">2024-03-08T17:02:00Z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